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C3941" w14:textId="77777777" w:rsidR="002E7ECF" w:rsidRPr="001F7C30" w:rsidRDefault="002E7ECF" w:rsidP="00914569">
      <w:pPr>
        <w:rPr>
          <w:rFonts w:ascii="Proxima Nova" w:hAnsi="Proxima Nova"/>
          <w:b/>
        </w:rPr>
      </w:pPr>
    </w:p>
    <w:p w14:paraId="6C1F4F30" w14:textId="05AFBC2B" w:rsidR="00E94891" w:rsidRPr="001F7C30" w:rsidRDefault="0013208A" w:rsidP="00E93D8C">
      <w:pPr>
        <w:jc w:val="center"/>
        <w:rPr>
          <w:rFonts w:ascii="Proxima Nova" w:hAnsi="Proxima Nova"/>
          <w:b/>
        </w:rPr>
      </w:pPr>
      <w:r w:rsidRPr="001F7C30">
        <w:rPr>
          <w:rFonts w:ascii="Proxima Nova" w:hAnsi="Proxima Nova"/>
          <w:b/>
        </w:rPr>
        <w:t>Trustees’</w:t>
      </w:r>
      <w:r w:rsidR="00691CE9" w:rsidRPr="001F7C30">
        <w:rPr>
          <w:rFonts w:ascii="Proxima Nova" w:hAnsi="Proxima Nova"/>
          <w:b/>
        </w:rPr>
        <w:t xml:space="preserve"> r</w:t>
      </w:r>
      <w:r w:rsidR="00E94891" w:rsidRPr="001F7C30">
        <w:rPr>
          <w:rFonts w:ascii="Proxima Nova" w:hAnsi="Proxima Nova"/>
          <w:b/>
        </w:rPr>
        <w:t xml:space="preserve">ole </w:t>
      </w:r>
      <w:r w:rsidR="00691CE9" w:rsidRPr="001F7C30">
        <w:rPr>
          <w:rFonts w:ascii="Proxima Nova" w:hAnsi="Proxima Nova"/>
          <w:b/>
        </w:rPr>
        <w:t>d</w:t>
      </w:r>
      <w:r w:rsidR="00E94891" w:rsidRPr="001F7C30">
        <w:rPr>
          <w:rFonts w:ascii="Proxima Nova" w:hAnsi="Proxima Nova"/>
          <w:b/>
        </w:rPr>
        <w:t>escription</w:t>
      </w:r>
    </w:p>
    <w:p w14:paraId="082DCF4A" w14:textId="32A4D0F8" w:rsidR="00914569" w:rsidRPr="001F7C30" w:rsidRDefault="00914569" w:rsidP="00914569">
      <w:pPr>
        <w:rPr>
          <w:rFonts w:ascii="Proxima Nova" w:hAnsi="Proxima Nova"/>
        </w:rPr>
      </w:pPr>
      <w:r w:rsidRPr="001F7C30">
        <w:rPr>
          <w:rFonts w:ascii="Proxima Nova" w:hAnsi="Proxima Nova"/>
        </w:rPr>
        <w:t xml:space="preserve">Our trustees are the people that have overall oversight of the charity.  They are not involved in running the charity on a day-to-day basis as we have a </w:t>
      </w:r>
      <w:r w:rsidR="00E94891" w:rsidRPr="001F7C30">
        <w:rPr>
          <w:rFonts w:ascii="Proxima Nova" w:hAnsi="Proxima Nova"/>
        </w:rPr>
        <w:t xml:space="preserve">team of </w:t>
      </w:r>
      <w:r w:rsidRPr="001F7C30">
        <w:rPr>
          <w:rFonts w:ascii="Proxima Nova" w:hAnsi="Proxima Nova"/>
        </w:rPr>
        <w:t>staff and volunteer</w:t>
      </w:r>
      <w:r w:rsidR="00E94891" w:rsidRPr="001F7C30">
        <w:rPr>
          <w:rFonts w:ascii="Proxima Nova" w:hAnsi="Proxima Nova"/>
        </w:rPr>
        <w:t>s</w:t>
      </w:r>
      <w:r w:rsidRPr="001F7C30">
        <w:rPr>
          <w:rFonts w:ascii="Proxima Nova" w:hAnsi="Proxima Nova"/>
        </w:rPr>
        <w:t xml:space="preserve"> that do this.  However, our board of trustees collectively make decisions about the approach the charity will take and its future direction.  They make sure that, as an organisation, we have the policies and procedures we need to </w:t>
      </w:r>
      <w:r w:rsidR="00EA1E02">
        <w:rPr>
          <w:rFonts w:ascii="Proxima Nova" w:hAnsi="Proxima Nova"/>
        </w:rPr>
        <w:t xml:space="preserve">ensure </w:t>
      </w:r>
      <w:r w:rsidRPr="001F7C30">
        <w:rPr>
          <w:rFonts w:ascii="Proxima Nova" w:hAnsi="Proxima Nova"/>
        </w:rPr>
        <w:t xml:space="preserve">we’re complying with our legal obligations.  They provide support, </w:t>
      </w:r>
      <w:proofErr w:type="gramStart"/>
      <w:r w:rsidRPr="001F7C30">
        <w:rPr>
          <w:rFonts w:ascii="Proxima Nova" w:hAnsi="Proxima Nova"/>
        </w:rPr>
        <w:t>ideas</w:t>
      </w:r>
      <w:proofErr w:type="gramEnd"/>
      <w:r w:rsidRPr="001F7C30">
        <w:rPr>
          <w:rFonts w:ascii="Proxima Nova" w:hAnsi="Proxima Nova"/>
        </w:rPr>
        <w:t xml:space="preserve"> and constructive challenge to our staff team to test our thinking and help the charity to achieve the best it can for our service use</w:t>
      </w:r>
      <w:r w:rsidR="00335034">
        <w:rPr>
          <w:rFonts w:ascii="Proxima Nova" w:hAnsi="Proxima Nova"/>
        </w:rPr>
        <w:t>r</w:t>
      </w:r>
      <w:r w:rsidRPr="001F7C30">
        <w:rPr>
          <w:rFonts w:ascii="Proxima Nova" w:hAnsi="Proxima Nova"/>
        </w:rPr>
        <w:t xml:space="preserve">s and demonstrate the difference that we make. </w:t>
      </w:r>
    </w:p>
    <w:p w14:paraId="6075FE42" w14:textId="77777777" w:rsidR="00257384" w:rsidRPr="001F7C30" w:rsidRDefault="00257384" w:rsidP="00914569">
      <w:pPr>
        <w:rPr>
          <w:rFonts w:ascii="Proxima Nova" w:hAnsi="Proxima Nova"/>
        </w:rPr>
      </w:pPr>
      <w:r w:rsidRPr="001F7C30">
        <w:rPr>
          <w:rFonts w:ascii="Proxima Nova" w:hAnsi="Proxima Nova"/>
        </w:rPr>
        <w:t xml:space="preserve">The Charity Commission describes the role of </w:t>
      </w:r>
      <w:r w:rsidR="00B72E66" w:rsidRPr="001F7C30">
        <w:rPr>
          <w:rFonts w:ascii="Proxima Nova" w:hAnsi="Proxima Nova"/>
        </w:rPr>
        <w:t xml:space="preserve">trustees </w:t>
      </w:r>
      <w:r w:rsidRPr="001F7C30">
        <w:rPr>
          <w:rFonts w:ascii="Proxima Nova" w:hAnsi="Proxima Nova"/>
        </w:rPr>
        <w:t>as</w:t>
      </w:r>
      <w:r w:rsidR="00B72E66" w:rsidRPr="001F7C30">
        <w:rPr>
          <w:rFonts w:ascii="Proxima Nova" w:hAnsi="Proxima Nova"/>
        </w:rPr>
        <w:t xml:space="preserve"> follows</w:t>
      </w:r>
      <w:r w:rsidRPr="001F7C30">
        <w:rPr>
          <w:rFonts w:ascii="Proxima Nova" w:hAnsi="Proxima Nova"/>
        </w:rPr>
        <w:t>:</w:t>
      </w:r>
    </w:p>
    <w:p w14:paraId="29A8028B" w14:textId="77777777" w:rsidR="00257384" w:rsidRPr="001F7C30" w:rsidRDefault="00B72E66" w:rsidP="00914569">
      <w:pPr>
        <w:rPr>
          <w:rFonts w:ascii="Proxima Nova" w:hAnsi="Proxima Nova"/>
        </w:rPr>
      </w:pPr>
      <w:r w:rsidRPr="001F7C30">
        <w:rPr>
          <w:rFonts w:ascii="Proxima Nova" w:hAnsi="Proxima Nova"/>
          <w:i/>
          <w:iCs/>
        </w:rPr>
        <w:t>“</w:t>
      </w:r>
      <w:r w:rsidRPr="001F7C30">
        <w:rPr>
          <w:rFonts w:ascii="Proxima Nova" w:hAnsi="Proxima Nova"/>
          <w:i/>
          <w:iCs/>
          <w:lang w:val="en-US"/>
        </w:rPr>
        <w:t xml:space="preserve">Trustees have overall control of a charity and are responsible for making sure it’s doing what it was set up to do. They may be known by other titles, such as: directors; board members; governors; committee members.  Whatever they are called, trustees are the people who lead the charity and decide how it is run.” </w:t>
      </w:r>
    </w:p>
    <w:p w14:paraId="2D765CCC" w14:textId="37F0DF73" w:rsidR="00257384" w:rsidRDefault="00257384" w:rsidP="0097058F">
      <w:pPr>
        <w:pStyle w:val="Default"/>
      </w:pPr>
      <w:r w:rsidRPr="001F7C30">
        <w:rPr>
          <w:sz w:val="22"/>
          <w:szCs w:val="22"/>
        </w:rPr>
        <w:t>You can read a summary of the duties</w:t>
      </w:r>
      <w:r w:rsidR="0097058F">
        <w:rPr>
          <w:sz w:val="22"/>
          <w:szCs w:val="22"/>
        </w:rPr>
        <w:t xml:space="preserve"> and </w:t>
      </w:r>
      <w:proofErr w:type="gramStart"/>
      <w:r w:rsidR="0097058F">
        <w:rPr>
          <w:sz w:val="22"/>
          <w:szCs w:val="22"/>
        </w:rPr>
        <w:t xml:space="preserve">responsibilities </w:t>
      </w:r>
      <w:r w:rsidRPr="001F7C30">
        <w:rPr>
          <w:sz w:val="22"/>
          <w:szCs w:val="22"/>
        </w:rPr>
        <w:t xml:space="preserve"> that</w:t>
      </w:r>
      <w:proofErr w:type="gramEnd"/>
      <w:r w:rsidRPr="001F7C30">
        <w:rPr>
          <w:sz w:val="22"/>
          <w:szCs w:val="22"/>
        </w:rPr>
        <w:t xml:space="preserve"> trustees </w:t>
      </w:r>
      <w:r w:rsidR="00553CF9" w:rsidRPr="001F7C30">
        <w:rPr>
          <w:sz w:val="22"/>
          <w:szCs w:val="22"/>
        </w:rPr>
        <w:t xml:space="preserve">have </w:t>
      </w:r>
      <w:r w:rsidR="00FE7B7B" w:rsidRPr="001F7C30">
        <w:rPr>
          <w:sz w:val="22"/>
          <w:szCs w:val="22"/>
        </w:rPr>
        <w:t xml:space="preserve">on our </w:t>
      </w:r>
      <w:r w:rsidR="00553CF9" w:rsidRPr="0097058F">
        <w:rPr>
          <w:color w:val="auto"/>
        </w:rPr>
        <w:t>webpage</w:t>
      </w:r>
      <w:r w:rsidR="00824F44">
        <w:rPr>
          <w:color w:val="auto"/>
        </w:rPr>
        <w:t>:</w:t>
      </w:r>
      <w:r w:rsidR="00553CF9" w:rsidRPr="0097058F">
        <w:rPr>
          <w:color w:val="auto"/>
        </w:rPr>
        <w:t xml:space="preserve"> </w:t>
      </w:r>
      <w:hyperlink r:id="rId7" w:history="1">
        <w:r w:rsidR="00824F44" w:rsidRPr="002311B4">
          <w:rPr>
            <w:rStyle w:val="Hyperlink"/>
          </w:rPr>
          <w:t>https://www.myfoothold.org/get-involved/become-foothold-trustee/</w:t>
        </w:r>
      </w:hyperlink>
    </w:p>
    <w:p w14:paraId="6A757FBA" w14:textId="77777777" w:rsidR="0097058F" w:rsidRPr="0097058F" w:rsidRDefault="0097058F" w:rsidP="0097058F">
      <w:pPr>
        <w:pStyle w:val="Default"/>
        <w:rPr>
          <w:color w:val="auto"/>
        </w:rPr>
      </w:pPr>
    </w:p>
    <w:p w14:paraId="30D2D0D5" w14:textId="5DA83B7A" w:rsidR="009E0D87" w:rsidRPr="001F7C30" w:rsidRDefault="009E0D87" w:rsidP="00914569">
      <w:pPr>
        <w:rPr>
          <w:rFonts w:ascii="Proxima Nova" w:hAnsi="Proxima Nova"/>
        </w:rPr>
      </w:pPr>
      <w:r w:rsidRPr="001F7C30">
        <w:rPr>
          <w:rFonts w:ascii="Proxima Nova" w:hAnsi="Proxima Nova"/>
        </w:rPr>
        <w:t xml:space="preserve">We currently have </w:t>
      </w:r>
      <w:r w:rsidR="002E7ECF" w:rsidRPr="001F7C30">
        <w:rPr>
          <w:rFonts w:ascii="Proxima Nova" w:hAnsi="Proxima Nova"/>
        </w:rPr>
        <w:t>8</w:t>
      </w:r>
      <w:r w:rsidRPr="001F7C30">
        <w:rPr>
          <w:rFonts w:ascii="Proxima Nova" w:hAnsi="Proxima Nova"/>
        </w:rPr>
        <w:t xml:space="preserve"> </w:t>
      </w:r>
      <w:r w:rsidR="001307C7" w:rsidRPr="001F7C30">
        <w:rPr>
          <w:rFonts w:ascii="Proxima Nova" w:hAnsi="Proxima Nova"/>
        </w:rPr>
        <w:t>trustees,</w:t>
      </w:r>
      <w:r w:rsidRPr="001F7C30">
        <w:rPr>
          <w:rFonts w:ascii="Proxima Nova" w:hAnsi="Proxima Nova"/>
        </w:rPr>
        <w:t xml:space="preserve"> but we can have up to 1</w:t>
      </w:r>
      <w:r w:rsidR="002E7ECF" w:rsidRPr="001F7C30">
        <w:rPr>
          <w:rFonts w:ascii="Proxima Nova" w:hAnsi="Proxima Nova"/>
        </w:rPr>
        <w:t>0</w:t>
      </w:r>
      <w:r w:rsidRPr="001F7C30">
        <w:rPr>
          <w:rFonts w:ascii="Proxima Nova" w:hAnsi="Proxima Nova"/>
        </w:rPr>
        <w:t>.</w:t>
      </w:r>
    </w:p>
    <w:p w14:paraId="22A2433D" w14:textId="77777777" w:rsidR="00257384" w:rsidRPr="001F7C30" w:rsidRDefault="009B6A76" w:rsidP="00914569">
      <w:pPr>
        <w:rPr>
          <w:rFonts w:ascii="Proxima Nova" w:hAnsi="Proxima Nova"/>
          <w:b/>
        </w:rPr>
      </w:pPr>
      <w:r w:rsidRPr="001F7C30">
        <w:rPr>
          <w:rFonts w:ascii="Proxima Nova" w:hAnsi="Proxima Nova"/>
          <w:b/>
        </w:rPr>
        <w:t>Meetings and time commitment</w:t>
      </w:r>
    </w:p>
    <w:p w14:paraId="3E0E3656" w14:textId="04820D90" w:rsidR="00553CF9" w:rsidRPr="001F7C30" w:rsidRDefault="00E67985" w:rsidP="00553CF9">
      <w:pPr>
        <w:pStyle w:val="ListParagraph"/>
        <w:numPr>
          <w:ilvl w:val="0"/>
          <w:numId w:val="4"/>
        </w:numPr>
        <w:rPr>
          <w:rFonts w:ascii="Proxima Nova" w:hAnsi="Proxima Nova"/>
          <w:iCs/>
          <w:lang w:val="en-US"/>
        </w:rPr>
      </w:pPr>
      <w:r w:rsidRPr="001F7C30">
        <w:rPr>
          <w:rFonts w:ascii="Proxima Nova" w:hAnsi="Proxima Nova"/>
          <w:iCs/>
          <w:lang w:val="en-US"/>
        </w:rPr>
        <w:t>w</w:t>
      </w:r>
      <w:r w:rsidR="00E94891" w:rsidRPr="001F7C30">
        <w:rPr>
          <w:rFonts w:ascii="Proxima Nova" w:hAnsi="Proxima Nova"/>
          <w:iCs/>
          <w:lang w:val="en-US"/>
        </w:rPr>
        <w:t xml:space="preserve">e hold trustee meetings </w:t>
      </w:r>
      <w:r w:rsidR="00D86AC0" w:rsidRPr="001F7C30">
        <w:rPr>
          <w:rFonts w:ascii="Proxima Nova" w:hAnsi="Proxima Nova"/>
          <w:iCs/>
          <w:lang w:val="en-US"/>
        </w:rPr>
        <w:t xml:space="preserve">quarterly </w:t>
      </w:r>
      <w:r w:rsidR="000E0362" w:rsidRPr="001F7C30">
        <w:rPr>
          <w:rFonts w:ascii="Proxima Nova" w:hAnsi="Proxima Nova"/>
          <w:iCs/>
          <w:lang w:val="en-US"/>
        </w:rPr>
        <w:t xml:space="preserve">(Oct, Jan, April, July) </w:t>
      </w:r>
      <w:r w:rsidR="00D86AC0" w:rsidRPr="001F7C30">
        <w:rPr>
          <w:rFonts w:ascii="Proxima Nova" w:hAnsi="Proxima Nova"/>
          <w:iCs/>
          <w:lang w:val="en-US"/>
        </w:rPr>
        <w:t xml:space="preserve">during the day </w:t>
      </w:r>
      <w:r w:rsidR="00335034">
        <w:rPr>
          <w:rFonts w:ascii="Proxima Nova" w:hAnsi="Proxima Nova"/>
          <w:iCs/>
          <w:lang w:val="en-US"/>
        </w:rPr>
        <w:t xml:space="preserve">either by </w:t>
      </w:r>
      <w:r w:rsidR="00553CF9" w:rsidRPr="001F7C30">
        <w:rPr>
          <w:rFonts w:ascii="Proxima Nova" w:hAnsi="Proxima Nova"/>
          <w:iCs/>
          <w:lang w:val="en-US"/>
        </w:rPr>
        <w:t>video conferencing</w:t>
      </w:r>
      <w:r w:rsidR="00D86AC0" w:rsidRPr="001F7C30">
        <w:rPr>
          <w:rFonts w:ascii="Proxima Nova" w:hAnsi="Proxima Nova"/>
          <w:iCs/>
          <w:lang w:val="en-US"/>
        </w:rPr>
        <w:t xml:space="preserve"> </w:t>
      </w:r>
      <w:r w:rsidR="00335034">
        <w:rPr>
          <w:rFonts w:ascii="Proxima Nova" w:hAnsi="Proxima Nova"/>
          <w:iCs/>
          <w:lang w:val="en-US"/>
        </w:rPr>
        <w:t>or</w:t>
      </w:r>
      <w:r w:rsidR="00D86AC0" w:rsidRPr="001F7C30">
        <w:rPr>
          <w:rFonts w:ascii="Proxima Nova" w:hAnsi="Proxima Nova"/>
          <w:iCs/>
          <w:lang w:val="en-US"/>
        </w:rPr>
        <w:t xml:space="preserve"> in person meetings held at High Holborn</w:t>
      </w:r>
      <w:r w:rsidR="005624E2" w:rsidRPr="001F7C30">
        <w:rPr>
          <w:rFonts w:ascii="Proxima Nova" w:hAnsi="Proxima Nova"/>
          <w:iCs/>
          <w:lang w:val="en-US"/>
        </w:rPr>
        <w:t>, London</w:t>
      </w:r>
      <w:r w:rsidR="000E0362" w:rsidRPr="001F7C30">
        <w:rPr>
          <w:rFonts w:ascii="Proxima Nova" w:hAnsi="Proxima Nova"/>
          <w:iCs/>
          <w:lang w:val="en-US"/>
        </w:rPr>
        <w:t xml:space="preserve">. </w:t>
      </w:r>
      <w:r w:rsidR="00E94891" w:rsidRPr="001F7C30">
        <w:rPr>
          <w:rFonts w:ascii="Proxima Nova" w:hAnsi="Proxima Nova"/>
          <w:iCs/>
          <w:lang w:val="en-US"/>
        </w:rPr>
        <w:t xml:space="preserve"> </w:t>
      </w:r>
      <w:r w:rsidR="00553CF9" w:rsidRPr="001F7C30">
        <w:rPr>
          <w:rFonts w:ascii="Proxima Nova" w:hAnsi="Proxima Nova"/>
          <w:iCs/>
          <w:lang w:val="en-US"/>
        </w:rPr>
        <w:t>Meetings usually last for 4-5 h</w:t>
      </w:r>
      <w:r w:rsidR="002E1079" w:rsidRPr="001F7C30">
        <w:rPr>
          <w:rFonts w:ascii="Proxima Nova" w:hAnsi="Proxima Nova"/>
          <w:iCs/>
          <w:lang w:val="en-US"/>
        </w:rPr>
        <w:t>ou</w:t>
      </w:r>
      <w:r w:rsidR="00553CF9" w:rsidRPr="001F7C30">
        <w:rPr>
          <w:rFonts w:ascii="Proxima Nova" w:hAnsi="Proxima Nova"/>
          <w:iCs/>
          <w:lang w:val="en-US"/>
        </w:rPr>
        <w:t>rs and start times vary depending on whether it is an in person or a video conference meeting</w:t>
      </w:r>
    </w:p>
    <w:p w14:paraId="323CB1A9" w14:textId="0B7AB81E" w:rsidR="00553CF9" w:rsidRPr="001F7C30" w:rsidRDefault="00E67985" w:rsidP="00553CF9">
      <w:pPr>
        <w:pStyle w:val="ListParagraph"/>
        <w:numPr>
          <w:ilvl w:val="0"/>
          <w:numId w:val="4"/>
        </w:numPr>
        <w:rPr>
          <w:rFonts w:ascii="Proxima Nova" w:hAnsi="Proxima Nova"/>
          <w:iCs/>
          <w:lang w:val="en-US"/>
        </w:rPr>
      </w:pPr>
      <w:r w:rsidRPr="001F7C30">
        <w:rPr>
          <w:rFonts w:ascii="Proxima Nova" w:hAnsi="Proxima Nova"/>
          <w:iCs/>
          <w:lang w:val="en-US"/>
        </w:rPr>
        <w:t>s</w:t>
      </w:r>
      <w:r w:rsidR="00553CF9" w:rsidRPr="001F7C30">
        <w:rPr>
          <w:rFonts w:ascii="Proxima Nova" w:hAnsi="Proxima Nova"/>
          <w:iCs/>
          <w:lang w:val="en-US"/>
        </w:rPr>
        <w:t xml:space="preserve">ome trustees also sit on our committees which meet between 2 and 4 times a year, </w:t>
      </w:r>
      <w:r w:rsidR="00335034">
        <w:rPr>
          <w:rFonts w:ascii="Proxima Nova" w:hAnsi="Proxima Nova"/>
          <w:iCs/>
          <w:lang w:val="en-US"/>
        </w:rPr>
        <w:t>either by</w:t>
      </w:r>
      <w:r w:rsidR="00553CF9" w:rsidRPr="001F7C30">
        <w:rPr>
          <w:rFonts w:ascii="Proxima Nova" w:hAnsi="Proxima Nova"/>
          <w:iCs/>
          <w:lang w:val="en-US"/>
        </w:rPr>
        <w:t xml:space="preserve"> video conferencing </w:t>
      </w:r>
      <w:r w:rsidR="00335034">
        <w:rPr>
          <w:rFonts w:ascii="Proxima Nova" w:hAnsi="Proxima Nova"/>
          <w:iCs/>
          <w:lang w:val="en-US"/>
        </w:rPr>
        <w:t xml:space="preserve">or </w:t>
      </w:r>
      <w:r w:rsidR="00553CF9" w:rsidRPr="001F7C30">
        <w:rPr>
          <w:rFonts w:ascii="Proxima Nova" w:hAnsi="Proxima Nova"/>
          <w:iCs/>
          <w:lang w:val="en-US"/>
        </w:rPr>
        <w:t xml:space="preserve">in person meetings.  </w:t>
      </w:r>
      <w:r w:rsidR="00EA5846" w:rsidRPr="001F7C30">
        <w:rPr>
          <w:rFonts w:ascii="Proxima Nova" w:hAnsi="Proxima Nova"/>
          <w:iCs/>
          <w:lang w:val="en-US"/>
        </w:rPr>
        <w:t>These meetings last between 2-4 hours depending on the agenda</w:t>
      </w:r>
      <w:r w:rsidR="00B12C02" w:rsidRPr="001F7C30">
        <w:rPr>
          <w:rFonts w:ascii="Proxima Nova" w:hAnsi="Proxima Nova"/>
          <w:iCs/>
          <w:lang w:val="en-US"/>
        </w:rPr>
        <w:t>.</w:t>
      </w:r>
    </w:p>
    <w:p w14:paraId="2AF88816" w14:textId="6F0F7190" w:rsidR="00257384" w:rsidRPr="001F7C30" w:rsidRDefault="00E67985" w:rsidP="00257384">
      <w:pPr>
        <w:pStyle w:val="ListParagraph"/>
        <w:numPr>
          <w:ilvl w:val="0"/>
          <w:numId w:val="4"/>
        </w:numPr>
        <w:rPr>
          <w:rFonts w:ascii="Proxima Nova" w:hAnsi="Proxima Nova"/>
          <w:iCs/>
          <w:lang w:val="en-US"/>
        </w:rPr>
      </w:pPr>
      <w:r w:rsidRPr="001F7C30">
        <w:rPr>
          <w:rFonts w:ascii="Proxima Nova" w:hAnsi="Proxima Nova"/>
          <w:iCs/>
          <w:lang w:val="en-US"/>
        </w:rPr>
        <w:t>t</w:t>
      </w:r>
      <w:r w:rsidR="00E94891" w:rsidRPr="001F7C30">
        <w:rPr>
          <w:rFonts w:ascii="Proxima Nova" w:hAnsi="Proxima Nova"/>
          <w:iCs/>
          <w:lang w:val="en-US"/>
        </w:rPr>
        <w:t xml:space="preserve">he agenda and papers are </w:t>
      </w:r>
      <w:r w:rsidR="00553CF9" w:rsidRPr="001F7C30">
        <w:rPr>
          <w:rFonts w:ascii="Proxima Nova" w:hAnsi="Proxima Nova"/>
          <w:iCs/>
          <w:lang w:val="en-US"/>
        </w:rPr>
        <w:t xml:space="preserve">normally uploaded to our </w:t>
      </w:r>
      <w:r w:rsidR="004944F2" w:rsidRPr="001F7C30">
        <w:rPr>
          <w:rFonts w:ascii="Proxima Nova" w:hAnsi="Proxima Nova"/>
          <w:iCs/>
          <w:lang w:val="en-US"/>
        </w:rPr>
        <w:t>Dropbox</w:t>
      </w:r>
      <w:r w:rsidR="00E94891" w:rsidRPr="001F7C30">
        <w:rPr>
          <w:rFonts w:ascii="Proxima Nova" w:hAnsi="Proxima Nova"/>
          <w:iCs/>
          <w:lang w:val="en-US"/>
        </w:rPr>
        <w:t xml:space="preserve"> a week before</w:t>
      </w:r>
      <w:r w:rsidR="009B6A76" w:rsidRPr="001F7C30">
        <w:rPr>
          <w:rFonts w:ascii="Proxima Nova" w:hAnsi="Proxima Nova"/>
          <w:iCs/>
          <w:lang w:val="en-US"/>
        </w:rPr>
        <w:t xml:space="preserve"> </w:t>
      </w:r>
      <w:r w:rsidR="00553CF9" w:rsidRPr="001F7C30">
        <w:rPr>
          <w:rFonts w:ascii="Proxima Nova" w:hAnsi="Proxima Nova"/>
          <w:iCs/>
          <w:lang w:val="en-US"/>
        </w:rPr>
        <w:t xml:space="preserve">a meeting </w:t>
      </w:r>
      <w:r w:rsidR="009B6A76" w:rsidRPr="001F7C30">
        <w:rPr>
          <w:rFonts w:ascii="Proxima Nova" w:hAnsi="Proxima Nova"/>
          <w:iCs/>
          <w:lang w:val="en-US"/>
        </w:rPr>
        <w:t>to give you plenty of time to read them</w:t>
      </w:r>
      <w:r w:rsidR="00E94891" w:rsidRPr="001F7C30">
        <w:rPr>
          <w:rFonts w:ascii="Proxima Nova" w:hAnsi="Proxima Nova"/>
          <w:iCs/>
          <w:lang w:val="en-US"/>
        </w:rPr>
        <w:t xml:space="preserve">.  </w:t>
      </w:r>
    </w:p>
    <w:p w14:paraId="1B897508" w14:textId="7D7DA16E" w:rsidR="00257384" w:rsidRPr="001F7C30" w:rsidRDefault="00E67985" w:rsidP="00257384">
      <w:pPr>
        <w:pStyle w:val="ListParagraph"/>
        <w:numPr>
          <w:ilvl w:val="0"/>
          <w:numId w:val="4"/>
        </w:numPr>
        <w:rPr>
          <w:rFonts w:ascii="Proxima Nova" w:hAnsi="Proxima Nova"/>
          <w:iCs/>
          <w:lang w:val="en-US"/>
        </w:rPr>
      </w:pPr>
      <w:r w:rsidRPr="001F7C30">
        <w:rPr>
          <w:rFonts w:ascii="Proxima Nova" w:hAnsi="Proxima Nova"/>
          <w:iCs/>
          <w:lang w:val="en-US"/>
        </w:rPr>
        <w:t>o</w:t>
      </w:r>
      <w:r w:rsidR="00257384" w:rsidRPr="001F7C30">
        <w:rPr>
          <w:rFonts w:ascii="Proxima Nova" w:hAnsi="Proxima Nova"/>
          <w:iCs/>
          <w:lang w:val="en-US"/>
        </w:rPr>
        <w:t xml:space="preserve">nce a year we spend a whole day together to think about our </w:t>
      </w:r>
      <w:proofErr w:type="gramStart"/>
      <w:r w:rsidR="00257384" w:rsidRPr="001F7C30">
        <w:rPr>
          <w:rFonts w:ascii="Proxima Nova" w:hAnsi="Proxima Nova"/>
          <w:iCs/>
          <w:lang w:val="en-US"/>
        </w:rPr>
        <w:t>future plans</w:t>
      </w:r>
      <w:proofErr w:type="gramEnd"/>
      <w:r w:rsidR="00257384" w:rsidRPr="001F7C30">
        <w:rPr>
          <w:rFonts w:ascii="Proxima Nova" w:hAnsi="Proxima Nova"/>
          <w:iCs/>
          <w:lang w:val="en-US"/>
        </w:rPr>
        <w:t xml:space="preserve"> and to provide training to trustees as a group.  This is usually</w:t>
      </w:r>
      <w:r w:rsidR="000E0362" w:rsidRPr="001F7C30">
        <w:rPr>
          <w:rFonts w:ascii="Proxima Nova" w:hAnsi="Proxima Nova"/>
          <w:iCs/>
          <w:lang w:val="en-US"/>
        </w:rPr>
        <w:t xml:space="preserve"> on a weekday</w:t>
      </w:r>
      <w:r w:rsidR="00257384" w:rsidRPr="001F7C30">
        <w:rPr>
          <w:rFonts w:ascii="Proxima Nova" w:hAnsi="Proxima Nova"/>
          <w:iCs/>
          <w:lang w:val="en-US"/>
        </w:rPr>
        <w:t xml:space="preserve"> in October.</w:t>
      </w:r>
    </w:p>
    <w:p w14:paraId="6AD2C095" w14:textId="44293E3E" w:rsidR="00E21F4B" w:rsidRPr="001F7C30" w:rsidRDefault="00E67985" w:rsidP="00E21F4B">
      <w:pPr>
        <w:pStyle w:val="ListParagraph"/>
        <w:numPr>
          <w:ilvl w:val="0"/>
          <w:numId w:val="4"/>
        </w:numPr>
        <w:rPr>
          <w:rFonts w:ascii="Proxima Nova" w:hAnsi="Proxima Nova"/>
          <w:iCs/>
          <w:lang w:val="en-US"/>
        </w:rPr>
      </w:pPr>
      <w:r w:rsidRPr="001F7C30">
        <w:rPr>
          <w:rFonts w:ascii="Proxima Nova" w:hAnsi="Proxima Nova"/>
          <w:iCs/>
          <w:lang w:val="en-US"/>
        </w:rPr>
        <w:t>t</w:t>
      </w:r>
      <w:r w:rsidR="00E21F4B" w:rsidRPr="001F7C30">
        <w:rPr>
          <w:rFonts w:ascii="Proxima Nova" w:hAnsi="Proxima Nova"/>
          <w:iCs/>
          <w:lang w:val="en-US"/>
        </w:rPr>
        <w:t>rustees are invited to our Annual General meeting and Local representatives’ assembly (LRA)</w:t>
      </w:r>
      <w:r w:rsidR="00516DC0" w:rsidRPr="001F7C30">
        <w:rPr>
          <w:rFonts w:ascii="Proxima Nova" w:hAnsi="Proxima Nova"/>
          <w:iCs/>
          <w:lang w:val="en-US"/>
        </w:rPr>
        <w:t xml:space="preserve"> </w:t>
      </w:r>
      <w:r w:rsidR="00E21F4B" w:rsidRPr="001F7C30">
        <w:rPr>
          <w:rFonts w:ascii="Proxima Nova" w:hAnsi="Proxima Nova"/>
          <w:iCs/>
          <w:lang w:val="en-US"/>
        </w:rPr>
        <w:t>which is held in the day in February and the LRA annual general meeting in September</w:t>
      </w:r>
    </w:p>
    <w:p w14:paraId="035B80DD" w14:textId="30CEBDF5" w:rsidR="00257384" w:rsidRPr="001F7C30" w:rsidRDefault="00E67985" w:rsidP="00257384">
      <w:pPr>
        <w:pStyle w:val="ListParagraph"/>
        <w:numPr>
          <w:ilvl w:val="0"/>
          <w:numId w:val="4"/>
        </w:numPr>
        <w:rPr>
          <w:rFonts w:ascii="Proxima Nova" w:hAnsi="Proxima Nova"/>
          <w:iCs/>
          <w:lang w:val="en-US"/>
        </w:rPr>
      </w:pPr>
      <w:r w:rsidRPr="001F7C30">
        <w:rPr>
          <w:rFonts w:ascii="Proxima Nova" w:hAnsi="Proxima Nova"/>
          <w:iCs/>
          <w:lang w:val="en-US"/>
        </w:rPr>
        <w:t>b</w:t>
      </w:r>
      <w:r w:rsidR="00257384" w:rsidRPr="001F7C30">
        <w:rPr>
          <w:rFonts w:ascii="Proxima Nova" w:hAnsi="Proxima Nova"/>
          <w:iCs/>
          <w:lang w:val="en-US"/>
        </w:rPr>
        <w:t xml:space="preserve">eing a trustee is a voluntary </w:t>
      </w:r>
      <w:r w:rsidR="00E21F4B" w:rsidRPr="001F7C30">
        <w:rPr>
          <w:rFonts w:ascii="Proxima Nova" w:hAnsi="Proxima Nova"/>
          <w:iCs/>
          <w:lang w:val="en-US"/>
        </w:rPr>
        <w:t>role,</w:t>
      </w:r>
      <w:r w:rsidR="00257384" w:rsidRPr="001F7C30">
        <w:rPr>
          <w:rFonts w:ascii="Proxima Nova" w:hAnsi="Proxima Nova"/>
          <w:iCs/>
          <w:lang w:val="en-US"/>
        </w:rPr>
        <w:t xml:space="preserve"> but the charity will pay for out-of-pocket expenses </w:t>
      </w:r>
      <w:r w:rsidR="00C86EF9" w:rsidRPr="001F7C30">
        <w:rPr>
          <w:rFonts w:ascii="Proxima Nova" w:hAnsi="Proxima Nova"/>
          <w:iCs/>
          <w:lang w:val="en-US"/>
        </w:rPr>
        <w:t>e.g.,</w:t>
      </w:r>
      <w:r w:rsidR="00257384" w:rsidRPr="001F7C30">
        <w:rPr>
          <w:rFonts w:ascii="Proxima Nova" w:hAnsi="Proxima Nova"/>
          <w:iCs/>
          <w:lang w:val="en-US"/>
        </w:rPr>
        <w:t xml:space="preserve"> for travel to trustee meetings or childcare costs so you can attend meetings.</w:t>
      </w:r>
    </w:p>
    <w:p w14:paraId="686B404D" w14:textId="77777777" w:rsidR="009B6A76" w:rsidRPr="001F7C30" w:rsidRDefault="009B6A76" w:rsidP="009B6A76">
      <w:pPr>
        <w:rPr>
          <w:rFonts w:ascii="Proxima Nova" w:hAnsi="Proxima Nova"/>
          <w:b/>
          <w:iCs/>
          <w:lang w:val="en-US"/>
        </w:rPr>
      </w:pPr>
      <w:r w:rsidRPr="001F7C30">
        <w:rPr>
          <w:rFonts w:ascii="Proxima Nova" w:hAnsi="Proxima Nova"/>
          <w:b/>
          <w:iCs/>
          <w:lang w:val="en-US"/>
        </w:rPr>
        <w:t>Other things to note</w:t>
      </w:r>
    </w:p>
    <w:p w14:paraId="758EB5A4" w14:textId="5B9DE3FD" w:rsidR="009B6A76" w:rsidRDefault="00E67985" w:rsidP="00257384">
      <w:pPr>
        <w:pStyle w:val="ListParagraph"/>
        <w:numPr>
          <w:ilvl w:val="0"/>
          <w:numId w:val="4"/>
        </w:numPr>
        <w:rPr>
          <w:rFonts w:ascii="Proxima Nova" w:hAnsi="Proxima Nova"/>
          <w:iCs/>
          <w:lang w:val="en-US"/>
        </w:rPr>
      </w:pPr>
      <w:r w:rsidRPr="001F7C30">
        <w:rPr>
          <w:rFonts w:ascii="Proxima Nova" w:hAnsi="Proxima Nova"/>
          <w:iCs/>
          <w:lang w:val="en-US"/>
        </w:rPr>
        <w:t>i</w:t>
      </w:r>
      <w:r w:rsidR="009B6A76" w:rsidRPr="001F7C30">
        <w:rPr>
          <w:rFonts w:ascii="Proxima Nova" w:hAnsi="Proxima Nova"/>
          <w:iCs/>
          <w:lang w:val="en-US"/>
        </w:rPr>
        <w:t xml:space="preserve">f you haven’t been a trustee before we can provide extra training and/or ask another trustee to be a ‘buddy’ to talk through trustee papers, answers questions you have and </w:t>
      </w:r>
      <w:r w:rsidR="00B72E66" w:rsidRPr="001F7C30">
        <w:rPr>
          <w:rFonts w:ascii="Proxima Nova" w:hAnsi="Proxima Nova"/>
          <w:iCs/>
          <w:lang w:val="en-US"/>
        </w:rPr>
        <w:t xml:space="preserve">provide </w:t>
      </w:r>
      <w:r w:rsidR="009B6A76" w:rsidRPr="001F7C30">
        <w:rPr>
          <w:rFonts w:ascii="Proxima Nova" w:hAnsi="Proxima Nova"/>
          <w:iCs/>
          <w:lang w:val="en-US"/>
        </w:rPr>
        <w:t xml:space="preserve">support. </w:t>
      </w:r>
    </w:p>
    <w:p w14:paraId="53405520" w14:textId="77777777" w:rsidR="001F7C30" w:rsidRPr="001F7C30" w:rsidRDefault="001F7C30" w:rsidP="001F7C30">
      <w:pPr>
        <w:pStyle w:val="ListParagraph"/>
        <w:ind w:left="360"/>
        <w:rPr>
          <w:rFonts w:ascii="Proxima Nova" w:hAnsi="Proxima Nova"/>
          <w:iCs/>
          <w:lang w:val="en-US"/>
        </w:rPr>
      </w:pPr>
    </w:p>
    <w:p w14:paraId="1A919F03" w14:textId="77777777" w:rsidR="00E67985" w:rsidRPr="001F7C30" w:rsidRDefault="00E67985" w:rsidP="00516DC0">
      <w:pPr>
        <w:pStyle w:val="ListParagraph"/>
        <w:ind w:left="360"/>
        <w:rPr>
          <w:rFonts w:ascii="Proxima Nova" w:hAnsi="Proxima Nova"/>
          <w:iCs/>
          <w:lang w:val="en-US"/>
        </w:rPr>
      </w:pPr>
    </w:p>
    <w:p w14:paraId="2A389517" w14:textId="13D375FF" w:rsidR="00FE7B7B" w:rsidRPr="001F7C30" w:rsidRDefault="00FE7B7B" w:rsidP="00FE7B7B">
      <w:pPr>
        <w:rPr>
          <w:rFonts w:ascii="Proxima Nova" w:hAnsi="Proxima Nova"/>
          <w:iCs/>
          <w:lang w:val="en-US"/>
        </w:rPr>
      </w:pPr>
    </w:p>
    <w:p w14:paraId="326283C4" w14:textId="77777777" w:rsidR="00FE7B7B" w:rsidRPr="001F7C30" w:rsidRDefault="00FE7B7B" w:rsidP="00FE7B7B">
      <w:pPr>
        <w:rPr>
          <w:rFonts w:ascii="Proxima Nova" w:hAnsi="Proxima Nova"/>
          <w:iCs/>
          <w:lang w:val="en-US"/>
        </w:rPr>
      </w:pPr>
    </w:p>
    <w:p w14:paraId="50BAFF80" w14:textId="57ADDEF6" w:rsidR="00D37406" w:rsidRPr="001F7C30" w:rsidRDefault="00E67985" w:rsidP="00E94891">
      <w:pPr>
        <w:pStyle w:val="ListParagraph"/>
        <w:numPr>
          <w:ilvl w:val="0"/>
          <w:numId w:val="4"/>
        </w:numPr>
        <w:rPr>
          <w:rFonts w:ascii="Proxima Nova" w:hAnsi="Proxima Nova"/>
          <w:iCs/>
          <w:lang w:val="en-US"/>
        </w:rPr>
      </w:pPr>
      <w:r w:rsidRPr="001F7C30">
        <w:rPr>
          <w:rFonts w:ascii="Proxima Nova" w:hAnsi="Proxima Nova"/>
          <w:iCs/>
          <w:lang w:val="en-US"/>
        </w:rPr>
        <w:t>t</w:t>
      </w:r>
      <w:r w:rsidR="00257384" w:rsidRPr="001F7C30">
        <w:rPr>
          <w:rFonts w:ascii="Proxima Nova" w:hAnsi="Proxima Nova"/>
          <w:iCs/>
          <w:lang w:val="en-US"/>
        </w:rPr>
        <w:t xml:space="preserve">here are also other ways that you can volunteer with the charity in between trustee meetings, although this is not a requirement. For example, </w:t>
      </w:r>
      <w:r w:rsidR="00DF4203" w:rsidRPr="001F7C30">
        <w:rPr>
          <w:rFonts w:ascii="Proxima Nova" w:hAnsi="Proxima Nova"/>
          <w:iCs/>
          <w:lang w:val="en-US"/>
        </w:rPr>
        <w:t xml:space="preserve">you can write blogs or articles for the website, follow us on social media and interact with our posts, act as an ambassador at an engineering event and introduce us to your business and social networks. </w:t>
      </w:r>
    </w:p>
    <w:p w14:paraId="67537EFE" w14:textId="4FC4ECBD" w:rsidR="00E94891" w:rsidRPr="001F7C30" w:rsidRDefault="00E94891" w:rsidP="00E94891">
      <w:pPr>
        <w:rPr>
          <w:rFonts w:ascii="Proxima Nova" w:hAnsi="Proxima Nova"/>
          <w:iCs/>
          <w:lang w:val="en-US"/>
        </w:rPr>
      </w:pPr>
      <w:r w:rsidRPr="001F7C30">
        <w:rPr>
          <w:rFonts w:ascii="Proxima Nova" w:hAnsi="Proxima Nova"/>
          <w:b/>
          <w:iCs/>
          <w:lang w:val="en-US"/>
        </w:rPr>
        <w:t>Person specification</w:t>
      </w:r>
    </w:p>
    <w:p w14:paraId="093BD535" w14:textId="77777777" w:rsidR="00914569" w:rsidRPr="001F7C30" w:rsidRDefault="00914569" w:rsidP="00914569">
      <w:pPr>
        <w:rPr>
          <w:rFonts w:ascii="Proxima Nova" w:hAnsi="Proxima Nova"/>
        </w:rPr>
      </w:pPr>
      <w:r w:rsidRPr="001F7C30">
        <w:rPr>
          <w:rFonts w:ascii="Proxima Nova" w:hAnsi="Proxima Nova"/>
          <w:iCs/>
          <w:lang w:val="en-US"/>
        </w:rPr>
        <w:t xml:space="preserve">Each trustee </w:t>
      </w:r>
      <w:r w:rsidR="00337E06" w:rsidRPr="001F7C30">
        <w:rPr>
          <w:rFonts w:ascii="Proxima Nova" w:hAnsi="Proxima Nova"/>
          <w:iCs/>
          <w:lang w:val="en-US"/>
        </w:rPr>
        <w:t>needs to</w:t>
      </w:r>
      <w:r w:rsidRPr="001F7C30">
        <w:rPr>
          <w:rFonts w:ascii="Proxima Nova" w:hAnsi="Proxima Nova"/>
          <w:iCs/>
          <w:lang w:val="en-US"/>
        </w:rPr>
        <w:t xml:space="preserve">: </w:t>
      </w:r>
    </w:p>
    <w:p w14:paraId="576EFA31" w14:textId="6379C382" w:rsidR="0078724E" w:rsidRPr="001F7C30" w:rsidRDefault="00E67985" w:rsidP="00914569">
      <w:pPr>
        <w:pStyle w:val="ListParagraph"/>
        <w:numPr>
          <w:ilvl w:val="0"/>
          <w:numId w:val="3"/>
        </w:numPr>
        <w:ind w:left="360"/>
        <w:rPr>
          <w:rFonts w:ascii="Proxima Nova" w:hAnsi="Proxima Nova"/>
        </w:rPr>
      </w:pPr>
      <w:r w:rsidRPr="001F7C30">
        <w:rPr>
          <w:rFonts w:ascii="Proxima Nova" w:hAnsi="Proxima Nova"/>
          <w:iCs/>
          <w:lang w:val="en-US"/>
        </w:rPr>
        <w:t>b</w:t>
      </w:r>
      <w:r w:rsidR="00914569" w:rsidRPr="001F7C30">
        <w:rPr>
          <w:rFonts w:ascii="Proxima Nova" w:hAnsi="Proxima Nova"/>
          <w:iCs/>
          <w:lang w:val="en-US"/>
        </w:rPr>
        <w:t>e committed to the charity’s overall mission and to achieving the purpose that we were set up for</w:t>
      </w:r>
      <w:r w:rsidR="00A34AF9" w:rsidRPr="001F7C30">
        <w:rPr>
          <w:rFonts w:ascii="Proxima Nova" w:hAnsi="Proxima Nova"/>
          <w:iCs/>
          <w:lang w:val="en-US"/>
        </w:rPr>
        <w:t xml:space="preserve"> </w:t>
      </w:r>
    </w:p>
    <w:p w14:paraId="5780FC85" w14:textId="41D49921" w:rsidR="0078724E" w:rsidRPr="001F7C30" w:rsidRDefault="00E67985" w:rsidP="00914569">
      <w:pPr>
        <w:pStyle w:val="ListParagraph"/>
        <w:numPr>
          <w:ilvl w:val="0"/>
          <w:numId w:val="3"/>
        </w:numPr>
        <w:ind w:left="360"/>
        <w:rPr>
          <w:rFonts w:ascii="Proxima Nova" w:hAnsi="Proxima Nova"/>
        </w:rPr>
      </w:pPr>
      <w:r w:rsidRPr="001F7C30">
        <w:rPr>
          <w:rFonts w:ascii="Proxima Nova" w:hAnsi="Proxima Nova"/>
          <w:iCs/>
          <w:lang w:val="en-US"/>
        </w:rPr>
        <w:t>g</w:t>
      </w:r>
      <w:r w:rsidR="00914569" w:rsidRPr="001F7C30">
        <w:rPr>
          <w:rFonts w:ascii="Proxima Nova" w:hAnsi="Proxima Nova"/>
          <w:iCs/>
          <w:lang w:val="en-US"/>
        </w:rPr>
        <w:t>ive the time and commitment that’s needed to carry out their role well</w:t>
      </w:r>
    </w:p>
    <w:p w14:paraId="0A64688A" w14:textId="5F8FA33B" w:rsidR="0078724E" w:rsidRPr="001F7C30" w:rsidRDefault="00E67985" w:rsidP="00914569">
      <w:pPr>
        <w:pStyle w:val="ListParagraph"/>
        <w:numPr>
          <w:ilvl w:val="0"/>
          <w:numId w:val="3"/>
        </w:numPr>
        <w:ind w:left="360"/>
        <w:rPr>
          <w:rFonts w:ascii="Proxima Nova" w:hAnsi="Proxima Nova"/>
        </w:rPr>
      </w:pPr>
      <w:r w:rsidRPr="001F7C30">
        <w:rPr>
          <w:rFonts w:ascii="Proxima Nova" w:hAnsi="Proxima Nova"/>
          <w:iCs/>
          <w:lang w:val="en-US"/>
        </w:rPr>
        <w:t>a</w:t>
      </w:r>
      <w:r w:rsidR="00914569" w:rsidRPr="001F7C30">
        <w:rPr>
          <w:rFonts w:ascii="Proxima Nova" w:hAnsi="Proxima Nova"/>
          <w:iCs/>
          <w:lang w:val="en-US"/>
        </w:rPr>
        <w:t xml:space="preserve">ct with </w:t>
      </w:r>
      <w:r w:rsidR="00A34AF9" w:rsidRPr="001F7C30">
        <w:rPr>
          <w:rFonts w:ascii="Proxima Nova" w:hAnsi="Proxima Nova"/>
          <w:iCs/>
          <w:lang w:val="en-US"/>
        </w:rPr>
        <w:t>integrity</w:t>
      </w:r>
      <w:r w:rsidR="00914569" w:rsidRPr="001F7C30">
        <w:rPr>
          <w:rFonts w:ascii="Proxima Nova" w:hAnsi="Proxima Nova"/>
          <w:iCs/>
          <w:lang w:val="en-US"/>
        </w:rPr>
        <w:t xml:space="preserve"> and honesty</w:t>
      </w:r>
    </w:p>
    <w:p w14:paraId="490B3107" w14:textId="5CB55C12" w:rsidR="0078724E" w:rsidRPr="001F7C30" w:rsidRDefault="00E67985" w:rsidP="00914569">
      <w:pPr>
        <w:pStyle w:val="ListParagraph"/>
        <w:numPr>
          <w:ilvl w:val="0"/>
          <w:numId w:val="3"/>
        </w:numPr>
        <w:ind w:left="360"/>
        <w:rPr>
          <w:rFonts w:ascii="Proxima Nova" w:hAnsi="Proxima Nova"/>
        </w:rPr>
      </w:pPr>
      <w:r w:rsidRPr="001F7C30">
        <w:rPr>
          <w:rFonts w:ascii="Proxima Nova" w:hAnsi="Proxima Nova"/>
          <w:iCs/>
          <w:lang w:val="en-US"/>
        </w:rPr>
        <w:t>t</w:t>
      </w:r>
      <w:r w:rsidR="00914569" w:rsidRPr="001F7C30">
        <w:rPr>
          <w:rFonts w:ascii="Proxima Nova" w:hAnsi="Proxima Nova"/>
          <w:iCs/>
          <w:lang w:val="en-US"/>
        </w:rPr>
        <w:t>hink carefully about where we are going as a charity and how we can deliver our purposes effectively in the short and long term</w:t>
      </w:r>
      <w:r w:rsidR="00A34AF9" w:rsidRPr="001F7C30">
        <w:rPr>
          <w:rFonts w:ascii="Proxima Nova" w:hAnsi="Proxima Nova"/>
          <w:iCs/>
          <w:lang w:val="en-US"/>
        </w:rPr>
        <w:t xml:space="preserve"> </w:t>
      </w:r>
    </w:p>
    <w:p w14:paraId="4D64AA8A" w14:textId="14F0EF59" w:rsidR="0078724E" w:rsidRPr="001F7C30" w:rsidRDefault="00E67985" w:rsidP="00914569">
      <w:pPr>
        <w:pStyle w:val="ListParagraph"/>
        <w:numPr>
          <w:ilvl w:val="0"/>
          <w:numId w:val="3"/>
        </w:numPr>
        <w:ind w:left="360"/>
        <w:rPr>
          <w:rFonts w:ascii="Proxima Nova" w:hAnsi="Proxima Nova"/>
        </w:rPr>
      </w:pPr>
      <w:r w:rsidRPr="001F7C30">
        <w:rPr>
          <w:rFonts w:ascii="Proxima Nova" w:hAnsi="Proxima Nova"/>
          <w:iCs/>
          <w:lang w:val="en-US"/>
        </w:rPr>
        <w:t>t</w:t>
      </w:r>
      <w:r w:rsidR="00337E06" w:rsidRPr="001F7C30">
        <w:rPr>
          <w:rFonts w:ascii="Proxima Nova" w:hAnsi="Proxima Nova"/>
          <w:iCs/>
          <w:lang w:val="en-US"/>
        </w:rPr>
        <w:t xml:space="preserve">hink for </w:t>
      </w:r>
      <w:r w:rsidR="00E94891" w:rsidRPr="001F7C30">
        <w:rPr>
          <w:rFonts w:ascii="Proxima Nova" w:hAnsi="Proxima Nova"/>
          <w:iCs/>
          <w:lang w:val="en-US"/>
        </w:rPr>
        <w:t>them</w:t>
      </w:r>
      <w:r w:rsidR="001307C7" w:rsidRPr="001F7C30">
        <w:rPr>
          <w:rFonts w:ascii="Proxima Nova" w:hAnsi="Proxima Nova"/>
          <w:iCs/>
          <w:lang w:val="en-US"/>
        </w:rPr>
        <w:t>selves</w:t>
      </w:r>
      <w:r w:rsidR="00E94891" w:rsidRPr="001F7C30">
        <w:rPr>
          <w:rFonts w:ascii="Proxima Nova" w:hAnsi="Proxima Nova"/>
          <w:iCs/>
          <w:lang w:val="en-US"/>
        </w:rPr>
        <w:t xml:space="preserve"> </w:t>
      </w:r>
      <w:r w:rsidR="00337E06" w:rsidRPr="001F7C30">
        <w:rPr>
          <w:rFonts w:ascii="Proxima Nova" w:hAnsi="Proxima Nova"/>
          <w:iCs/>
          <w:lang w:val="en-US"/>
        </w:rPr>
        <w:t xml:space="preserve">and </w:t>
      </w:r>
      <w:r w:rsidR="00B72E66" w:rsidRPr="001F7C30">
        <w:rPr>
          <w:rFonts w:ascii="Proxima Nova" w:hAnsi="Proxima Nova"/>
          <w:iCs/>
          <w:lang w:val="en-US"/>
        </w:rPr>
        <w:t>contribute to</w:t>
      </w:r>
      <w:r w:rsidR="00337E06" w:rsidRPr="001F7C30">
        <w:rPr>
          <w:rFonts w:ascii="Proxima Nova" w:hAnsi="Proxima Nova"/>
          <w:iCs/>
          <w:lang w:val="en-US"/>
        </w:rPr>
        <w:t xml:space="preserve"> decisions that</w:t>
      </w:r>
      <w:r w:rsidR="00E94891" w:rsidRPr="001F7C30">
        <w:rPr>
          <w:rFonts w:ascii="Proxima Nova" w:hAnsi="Proxima Nova"/>
          <w:iCs/>
          <w:lang w:val="en-US"/>
        </w:rPr>
        <w:t xml:space="preserve"> - trustees as a group</w:t>
      </w:r>
      <w:r w:rsidR="00337E06" w:rsidRPr="001F7C30">
        <w:rPr>
          <w:rFonts w:ascii="Proxima Nova" w:hAnsi="Proxima Nova"/>
          <w:iCs/>
          <w:lang w:val="en-US"/>
        </w:rPr>
        <w:t xml:space="preserve"> </w:t>
      </w:r>
      <w:r w:rsidR="00E94891" w:rsidRPr="001F7C30">
        <w:rPr>
          <w:rFonts w:ascii="Proxima Nova" w:hAnsi="Proxima Nova"/>
          <w:iCs/>
          <w:lang w:val="en-US"/>
        </w:rPr>
        <w:t xml:space="preserve">- </w:t>
      </w:r>
      <w:r w:rsidR="00337E06" w:rsidRPr="001F7C30">
        <w:rPr>
          <w:rFonts w:ascii="Proxima Nova" w:hAnsi="Proxima Nova"/>
          <w:iCs/>
          <w:lang w:val="en-US"/>
        </w:rPr>
        <w:t xml:space="preserve">can show are </w:t>
      </w:r>
      <w:r w:rsidR="00A34AF9" w:rsidRPr="001F7C30">
        <w:rPr>
          <w:rFonts w:ascii="Proxima Nova" w:hAnsi="Proxima Nova"/>
          <w:iCs/>
          <w:lang w:val="en-US"/>
        </w:rPr>
        <w:t>good</w:t>
      </w:r>
      <w:r w:rsidR="00337E06" w:rsidRPr="001F7C30">
        <w:rPr>
          <w:rFonts w:ascii="Proxima Nova" w:hAnsi="Proxima Nova"/>
          <w:iCs/>
          <w:lang w:val="en-US"/>
        </w:rPr>
        <w:t xml:space="preserve"> for the charity</w:t>
      </w:r>
    </w:p>
    <w:p w14:paraId="29EF5789" w14:textId="76280541" w:rsidR="0078724E" w:rsidRPr="001F7C30" w:rsidRDefault="00E67985" w:rsidP="00914569">
      <w:pPr>
        <w:pStyle w:val="ListParagraph"/>
        <w:numPr>
          <w:ilvl w:val="0"/>
          <w:numId w:val="3"/>
        </w:numPr>
        <w:ind w:left="360"/>
        <w:rPr>
          <w:rFonts w:ascii="Proxima Nova" w:hAnsi="Proxima Nova"/>
        </w:rPr>
      </w:pPr>
      <w:r w:rsidRPr="001F7C30">
        <w:rPr>
          <w:rFonts w:ascii="Proxima Nova" w:hAnsi="Proxima Nova"/>
          <w:iCs/>
          <w:lang w:val="en-US"/>
        </w:rPr>
        <w:t>b</w:t>
      </w:r>
      <w:r w:rsidR="00337E06" w:rsidRPr="001F7C30">
        <w:rPr>
          <w:rFonts w:ascii="Proxima Nova" w:hAnsi="Proxima Nova"/>
          <w:iCs/>
          <w:lang w:val="en-US"/>
        </w:rPr>
        <w:t xml:space="preserve">e willing to be creative and to think beyond how we </w:t>
      </w:r>
      <w:r w:rsidR="00E94891" w:rsidRPr="001F7C30">
        <w:rPr>
          <w:rFonts w:ascii="Proxima Nova" w:hAnsi="Proxima Nova"/>
          <w:iCs/>
          <w:lang w:val="en-US"/>
        </w:rPr>
        <w:t>do things</w:t>
      </w:r>
      <w:r w:rsidR="00337E06" w:rsidRPr="001F7C30">
        <w:rPr>
          <w:rFonts w:ascii="Proxima Nova" w:hAnsi="Proxima Nova"/>
          <w:iCs/>
          <w:lang w:val="en-US"/>
        </w:rPr>
        <w:t xml:space="preserve"> today</w:t>
      </w:r>
    </w:p>
    <w:p w14:paraId="5DFDEFB8" w14:textId="5B18E205" w:rsidR="0078724E" w:rsidRPr="001F7C30" w:rsidRDefault="00E67985" w:rsidP="00914569">
      <w:pPr>
        <w:pStyle w:val="ListParagraph"/>
        <w:numPr>
          <w:ilvl w:val="0"/>
          <w:numId w:val="3"/>
        </w:numPr>
        <w:ind w:left="360"/>
        <w:rPr>
          <w:rFonts w:ascii="Proxima Nova" w:hAnsi="Proxima Nova"/>
        </w:rPr>
      </w:pPr>
      <w:r w:rsidRPr="001F7C30">
        <w:rPr>
          <w:rFonts w:ascii="Proxima Nova" w:hAnsi="Proxima Nova"/>
          <w:iCs/>
          <w:lang w:val="en-US"/>
        </w:rPr>
        <w:t>b</w:t>
      </w:r>
      <w:r w:rsidR="00337E06" w:rsidRPr="001F7C30">
        <w:rPr>
          <w:rFonts w:ascii="Proxima Nova" w:hAnsi="Proxima Nova"/>
          <w:iCs/>
          <w:lang w:val="en-US"/>
        </w:rPr>
        <w:t xml:space="preserve">e willing </w:t>
      </w:r>
      <w:r w:rsidR="00A34AF9" w:rsidRPr="001F7C30">
        <w:rPr>
          <w:rFonts w:ascii="Proxima Nova" w:hAnsi="Proxima Nova"/>
          <w:iCs/>
          <w:lang w:val="en-US"/>
        </w:rPr>
        <w:t>to speak their mind</w:t>
      </w:r>
      <w:r w:rsidR="00337E06" w:rsidRPr="001F7C30">
        <w:rPr>
          <w:rFonts w:ascii="Proxima Nova" w:hAnsi="Proxima Nova"/>
          <w:iCs/>
          <w:lang w:val="en-US"/>
        </w:rPr>
        <w:t xml:space="preserve"> in a way that is polite and respects others that have different ideas and opinions</w:t>
      </w:r>
      <w:r w:rsidR="00A34AF9" w:rsidRPr="001F7C30">
        <w:rPr>
          <w:rFonts w:ascii="Proxima Nova" w:hAnsi="Proxima Nova"/>
          <w:iCs/>
          <w:lang w:val="en-US"/>
        </w:rPr>
        <w:t xml:space="preserve"> </w:t>
      </w:r>
    </w:p>
    <w:p w14:paraId="71E25496" w14:textId="7B23D82D" w:rsidR="00337E06" w:rsidRPr="001F7C30" w:rsidRDefault="00E67985" w:rsidP="00337E06">
      <w:pPr>
        <w:pStyle w:val="ListParagraph"/>
        <w:numPr>
          <w:ilvl w:val="0"/>
          <w:numId w:val="3"/>
        </w:numPr>
        <w:ind w:left="360"/>
        <w:rPr>
          <w:rFonts w:ascii="Proxima Nova" w:hAnsi="Proxima Nova"/>
        </w:rPr>
      </w:pPr>
      <w:r w:rsidRPr="001F7C30">
        <w:rPr>
          <w:rFonts w:ascii="Proxima Nova" w:hAnsi="Proxima Nova"/>
          <w:iCs/>
          <w:lang w:val="en-US"/>
        </w:rPr>
        <w:t>w</w:t>
      </w:r>
      <w:r w:rsidR="00337E06" w:rsidRPr="001F7C30">
        <w:rPr>
          <w:rFonts w:ascii="Proxima Nova" w:hAnsi="Proxima Nova"/>
          <w:iCs/>
          <w:lang w:val="en-US"/>
        </w:rPr>
        <w:t xml:space="preserve">ork well together as a team with the rest of the trustees and our staff team, including when </w:t>
      </w:r>
      <w:r w:rsidR="00E94891" w:rsidRPr="001F7C30">
        <w:rPr>
          <w:rFonts w:ascii="Proxima Nova" w:hAnsi="Proxima Nova"/>
          <w:iCs/>
          <w:lang w:val="en-US"/>
        </w:rPr>
        <w:t>we have different views on how to do things</w:t>
      </w:r>
      <w:r w:rsidR="00337E06" w:rsidRPr="001F7C30">
        <w:rPr>
          <w:rFonts w:ascii="Proxima Nova" w:hAnsi="Proxima Nova"/>
          <w:iCs/>
          <w:lang w:val="en-US"/>
        </w:rPr>
        <w:t xml:space="preserve"> </w:t>
      </w:r>
    </w:p>
    <w:p w14:paraId="12D3EA2B" w14:textId="2E214555" w:rsidR="00E94891" w:rsidRPr="001F7C30" w:rsidRDefault="00E67985" w:rsidP="00E94891">
      <w:pPr>
        <w:pStyle w:val="ListParagraph"/>
        <w:numPr>
          <w:ilvl w:val="0"/>
          <w:numId w:val="3"/>
        </w:numPr>
        <w:ind w:left="360"/>
        <w:rPr>
          <w:rFonts w:ascii="Proxima Nova" w:hAnsi="Proxima Nova"/>
        </w:rPr>
      </w:pPr>
      <w:proofErr w:type="spellStart"/>
      <w:r w:rsidRPr="001F7C30">
        <w:rPr>
          <w:rFonts w:ascii="Proxima Nova" w:hAnsi="Proxima Nova"/>
          <w:iCs/>
          <w:lang w:val="en-US"/>
        </w:rPr>
        <w:t>r</w:t>
      </w:r>
      <w:r w:rsidR="00E94891" w:rsidRPr="001F7C30">
        <w:rPr>
          <w:rFonts w:ascii="Proxima Nova" w:hAnsi="Proxima Nova"/>
          <w:iCs/>
          <w:lang w:val="en-US"/>
        </w:rPr>
        <w:t>ecognise</w:t>
      </w:r>
      <w:proofErr w:type="spellEnd"/>
      <w:r w:rsidR="00E94891" w:rsidRPr="001F7C30">
        <w:rPr>
          <w:rFonts w:ascii="Proxima Nova" w:hAnsi="Proxima Nova"/>
          <w:iCs/>
          <w:lang w:val="en-US"/>
        </w:rPr>
        <w:t xml:space="preserve"> that being a trustee is an important leadership role that has specific responsibilities and legal </w:t>
      </w:r>
      <w:r w:rsidR="00AB2F3D" w:rsidRPr="001F7C30">
        <w:rPr>
          <w:rFonts w:ascii="Proxima Nova" w:hAnsi="Proxima Nova"/>
          <w:iCs/>
          <w:lang w:val="en-US"/>
        </w:rPr>
        <w:t>duties and</w:t>
      </w:r>
      <w:r w:rsidR="00B72E66" w:rsidRPr="001F7C30">
        <w:rPr>
          <w:rFonts w:ascii="Proxima Nova" w:hAnsi="Proxima Nova"/>
          <w:iCs/>
          <w:lang w:val="en-US"/>
        </w:rPr>
        <w:t xml:space="preserve"> take time to understand these</w:t>
      </w:r>
      <w:r w:rsidR="00E94891" w:rsidRPr="001F7C30">
        <w:rPr>
          <w:rFonts w:ascii="Proxima Nova" w:hAnsi="Proxima Nova"/>
          <w:iCs/>
          <w:lang w:val="en-US"/>
        </w:rPr>
        <w:t xml:space="preserve">.  </w:t>
      </w:r>
    </w:p>
    <w:p w14:paraId="66CB27D8" w14:textId="7FEB107D" w:rsidR="00E94891" w:rsidRPr="001F7C30" w:rsidRDefault="00E67985" w:rsidP="00E94891">
      <w:pPr>
        <w:pStyle w:val="ListParagraph"/>
        <w:numPr>
          <w:ilvl w:val="0"/>
          <w:numId w:val="3"/>
        </w:numPr>
        <w:ind w:left="360"/>
        <w:rPr>
          <w:rFonts w:ascii="Proxima Nova" w:hAnsi="Proxima Nova"/>
        </w:rPr>
      </w:pPr>
      <w:r w:rsidRPr="001F7C30">
        <w:rPr>
          <w:rFonts w:ascii="Proxima Nova" w:hAnsi="Proxima Nova"/>
          <w:iCs/>
          <w:lang w:val="en-US"/>
        </w:rPr>
        <w:t>u</w:t>
      </w:r>
      <w:r w:rsidR="00E94891" w:rsidRPr="001F7C30">
        <w:rPr>
          <w:rFonts w:ascii="Proxima Nova" w:hAnsi="Proxima Nova"/>
          <w:iCs/>
          <w:lang w:val="en-US"/>
        </w:rPr>
        <w:t>nderstand that they can be liable for a loss to the charity if they don’t act properly or abuse the role they have within the charity.</w:t>
      </w:r>
    </w:p>
    <w:p w14:paraId="1AC47A77" w14:textId="372CD13A" w:rsidR="00E94891" w:rsidRPr="001F7C30" w:rsidRDefault="00E94891" w:rsidP="00E94891">
      <w:pPr>
        <w:rPr>
          <w:rFonts w:ascii="Proxima Nova" w:hAnsi="Proxima Nova"/>
        </w:rPr>
      </w:pPr>
      <w:r w:rsidRPr="001F7C30">
        <w:rPr>
          <w:rFonts w:ascii="Proxima Nova" w:hAnsi="Proxima Nova"/>
        </w:rPr>
        <w:t xml:space="preserve">We are currently looking for </w:t>
      </w:r>
      <w:r w:rsidR="00335034">
        <w:rPr>
          <w:rFonts w:ascii="Proxima Nova" w:hAnsi="Proxima Nova"/>
        </w:rPr>
        <w:t xml:space="preserve">2 </w:t>
      </w:r>
      <w:r w:rsidRPr="001F7C30">
        <w:rPr>
          <w:rFonts w:ascii="Proxima Nova" w:hAnsi="Proxima Nova"/>
        </w:rPr>
        <w:t>new trustees</w:t>
      </w:r>
      <w:r w:rsidR="005D6FAE">
        <w:rPr>
          <w:rFonts w:ascii="Proxima Nova" w:hAnsi="Proxima Nova"/>
        </w:rPr>
        <w:t xml:space="preserve"> to be a critical friend to our staff team, o</w:t>
      </w:r>
      <w:r w:rsidR="00335034">
        <w:rPr>
          <w:rFonts w:ascii="Proxima Nova" w:hAnsi="Proxima Nova"/>
        </w:rPr>
        <w:t xml:space="preserve">ne of whom will be a current member of </w:t>
      </w:r>
      <w:proofErr w:type="gramStart"/>
      <w:r w:rsidR="00335034">
        <w:rPr>
          <w:rFonts w:ascii="Proxima Nova" w:hAnsi="Proxima Nova"/>
        </w:rPr>
        <w:t>The</w:t>
      </w:r>
      <w:proofErr w:type="gramEnd"/>
      <w:r w:rsidR="00335034">
        <w:rPr>
          <w:rFonts w:ascii="Proxima Nova" w:hAnsi="Proxima Nova"/>
        </w:rPr>
        <w:t xml:space="preserve"> IET. We are seeking skills or experience as either:-</w:t>
      </w:r>
    </w:p>
    <w:p w14:paraId="45ADFA1F" w14:textId="77777777" w:rsidR="005D6FAE" w:rsidRDefault="00335034" w:rsidP="005D6FAE">
      <w:pPr>
        <w:pStyle w:val="ListParagraph"/>
        <w:numPr>
          <w:ilvl w:val="0"/>
          <w:numId w:val="7"/>
        </w:numPr>
        <w:ind w:left="426" w:hanging="426"/>
        <w:rPr>
          <w:rFonts w:ascii="Proxima Nova" w:hAnsi="Proxima Nova"/>
        </w:rPr>
      </w:pPr>
      <w:r>
        <w:rPr>
          <w:rFonts w:ascii="Proxima Nova" w:hAnsi="Proxima Nova"/>
        </w:rPr>
        <w:t xml:space="preserve">an </w:t>
      </w:r>
      <w:r w:rsidR="00DF4203" w:rsidRPr="001F7C30">
        <w:rPr>
          <w:rFonts w:ascii="Proxima Nova" w:hAnsi="Proxima Nova"/>
        </w:rPr>
        <w:t>i</w:t>
      </w:r>
      <w:r w:rsidR="001307C7" w:rsidRPr="001F7C30">
        <w:rPr>
          <w:rFonts w:ascii="Proxima Nova" w:hAnsi="Proxima Nova"/>
        </w:rPr>
        <w:t xml:space="preserve">ndividual </w:t>
      </w:r>
      <w:r w:rsidR="00DF4203" w:rsidRPr="001F7C30">
        <w:rPr>
          <w:rFonts w:ascii="Proxima Nova" w:hAnsi="Proxima Nova"/>
        </w:rPr>
        <w:t xml:space="preserve">giving </w:t>
      </w:r>
      <w:r w:rsidR="001307C7" w:rsidRPr="001F7C30">
        <w:rPr>
          <w:rFonts w:ascii="Proxima Nova" w:hAnsi="Proxima Nova"/>
        </w:rPr>
        <w:t>and legacy fundrai</w:t>
      </w:r>
      <w:r w:rsidR="00DF4203" w:rsidRPr="001F7C30">
        <w:rPr>
          <w:rFonts w:ascii="Proxima Nova" w:hAnsi="Proxima Nova"/>
        </w:rPr>
        <w:t xml:space="preserve">ser </w:t>
      </w:r>
      <w:r w:rsidR="00A9089B" w:rsidRPr="001F7C30">
        <w:rPr>
          <w:rFonts w:ascii="Proxima Nova" w:hAnsi="Proxima Nova"/>
        </w:rPr>
        <w:t xml:space="preserve">with </w:t>
      </w:r>
      <w:r w:rsidR="00DF4203" w:rsidRPr="001F7C30">
        <w:rPr>
          <w:rFonts w:ascii="Proxima Nova" w:hAnsi="Proxima Nova"/>
        </w:rPr>
        <w:t xml:space="preserve">a </w:t>
      </w:r>
      <w:r w:rsidR="00A9089B" w:rsidRPr="001F7C30">
        <w:rPr>
          <w:rFonts w:ascii="Proxima Nova" w:hAnsi="Proxima Nova"/>
        </w:rPr>
        <w:t>broad understanding of other fundraising channels</w:t>
      </w:r>
      <w:r w:rsidR="006527CE" w:rsidRPr="001F7C30">
        <w:rPr>
          <w:rFonts w:ascii="Proxima Nova" w:hAnsi="Proxima Nova"/>
        </w:rPr>
        <w:t xml:space="preserve"> - we’re on a mission to diversify our income streams whilst continuing to build on our foundation of individual giving and legacies. </w:t>
      </w:r>
    </w:p>
    <w:p w14:paraId="1C61FBBD" w14:textId="37334A16" w:rsidR="00B72E66" w:rsidRPr="001F7C30" w:rsidRDefault="00335034" w:rsidP="005D6FAE">
      <w:pPr>
        <w:pStyle w:val="ListParagraph"/>
        <w:numPr>
          <w:ilvl w:val="0"/>
          <w:numId w:val="7"/>
        </w:numPr>
        <w:ind w:left="426" w:hanging="426"/>
        <w:rPr>
          <w:rFonts w:ascii="Proxima Nova" w:hAnsi="Proxima Nova"/>
        </w:rPr>
      </w:pPr>
      <w:r>
        <w:rPr>
          <w:rFonts w:ascii="Proxima Nova" w:hAnsi="Proxima Nova"/>
        </w:rPr>
        <w:t xml:space="preserve">working in a </w:t>
      </w:r>
      <w:r w:rsidR="00A9089B" w:rsidRPr="001F7C30">
        <w:rPr>
          <w:rFonts w:ascii="Proxima Nova" w:hAnsi="Proxima Nova"/>
        </w:rPr>
        <w:t xml:space="preserve">strategic IT </w:t>
      </w:r>
      <w:r>
        <w:rPr>
          <w:rFonts w:ascii="Proxima Nova" w:hAnsi="Proxima Nova"/>
        </w:rPr>
        <w:t xml:space="preserve">role </w:t>
      </w:r>
      <w:r w:rsidR="00A9089B" w:rsidRPr="001F7C30">
        <w:rPr>
          <w:rFonts w:ascii="Proxima Nova" w:hAnsi="Proxima Nova"/>
        </w:rPr>
        <w:t xml:space="preserve">to help us successfully navigate new trends and </w:t>
      </w:r>
      <w:r w:rsidR="00DF4203" w:rsidRPr="001F7C30">
        <w:rPr>
          <w:rFonts w:ascii="Proxima Nova" w:hAnsi="Proxima Nova"/>
        </w:rPr>
        <w:t xml:space="preserve">developments </w:t>
      </w:r>
      <w:r w:rsidR="00A9089B" w:rsidRPr="001F7C30">
        <w:rPr>
          <w:rFonts w:ascii="Proxima Nova" w:hAnsi="Proxima Nova"/>
        </w:rPr>
        <w:t xml:space="preserve">which will help us to become more robust and effective as an </w:t>
      </w:r>
      <w:r w:rsidR="00DF4203" w:rsidRPr="001F7C30">
        <w:rPr>
          <w:rFonts w:ascii="Proxima Nova" w:hAnsi="Proxima Nova"/>
        </w:rPr>
        <w:t>organisation</w:t>
      </w:r>
      <w:r w:rsidR="00A9089B" w:rsidRPr="001F7C30">
        <w:rPr>
          <w:rFonts w:ascii="Proxima Nova" w:hAnsi="Proxima Nova"/>
        </w:rPr>
        <w:t xml:space="preserve">. </w:t>
      </w:r>
    </w:p>
    <w:p w14:paraId="54B40723" w14:textId="4DFBA555" w:rsidR="001F7C30" w:rsidRDefault="009B6A76" w:rsidP="00E94891">
      <w:pPr>
        <w:rPr>
          <w:rFonts w:ascii="Proxima Nova" w:hAnsi="Proxima Nova"/>
        </w:rPr>
      </w:pPr>
      <w:r w:rsidRPr="001F7C30">
        <w:rPr>
          <w:rFonts w:ascii="Proxima Nova" w:hAnsi="Proxima Nova"/>
        </w:rPr>
        <w:t xml:space="preserve">We would really like our board of trustees to </w:t>
      </w:r>
      <w:r w:rsidR="00B228B5">
        <w:rPr>
          <w:rFonts w:ascii="Proxima Nova" w:hAnsi="Proxima Nova"/>
        </w:rPr>
        <w:t xml:space="preserve">better </w:t>
      </w:r>
      <w:r w:rsidR="006B675C">
        <w:rPr>
          <w:rFonts w:ascii="Proxima Nova" w:hAnsi="Proxima Nova"/>
        </w:rPr>
        <w:t>reflect</w:t>
      </w:r>
      <w:r w:rsidRPr="001F7C30">
        <w:rPr>
          <w:rFonts w:ascii="Proxima Nova" w:hAnsi="Proxima Nova"/>
        </w:rPr>
        <w:t xml:space="preserve"> our community </w:t>
      </w:r>
      <w:r w:rsidR="001307C7" w:rsidRPr="001F7C30">
        <w:rPr>
          <w:rFonts w:ascii="Proxima Nova" w:hAnsi="Proxima Nova"/>
        </w:rPr>
        <w:t>which spans 16-102 y</w:t>
      </w:r>
      <w:r w:rsidR="00AB2F3D" w:rsidRPr="001F7C30">
        <w:rPr>
          <w:rFonts w:ascii="Proxima Nova" w:hAnsi="Proxima Nova"/>
        </w:rPr>
        <w:t>ea</w:t>
      </w:r>
      <w:r w:rsidR="001307C7" w:rsidRPr="001F7C30">
        <w:rPr>
          <w:rFonts w:ascii="Proxima Nova" w:hAnsi="Proxima Nova"/>
        </w:rPr>
        <w:t>rs of age, covers 152 countries globally and</w:t>
      </w:r>
      <w:r w:rsidR="00D37406" w:rsidRPr="001F7C30">
        <w:rPr>
          <w:rFonts w:ascii="Proxima Nova" w:hAnsi="Proxima Nova"/>
        </w:rPr>
        <w:t xml:space="preserve"> </w:t>
      </w:r>
      <w:r w:rsidR="00AB2F3D" w:rsidRPr="001F7C30">
        <w:rPr>
          <w:rFonts w:ascii="Proxima Nova" w:hAnsi="Proxima Nova"/>
        </w:rPr>
        <w:t>includes</w:t>
      </w:r>
      <w:r w:rsidR="00D37406" w:rsidRPr="001F7C30">
        <w:rPr>
          <w:rFonts w:ascii="Proxima Nova" w:hAnsi="Proxima Nova"/>
        </w:rPr>
        <w:t xml:space="preserve"> </w:t>
      </w:r>
      <w:r w:rsidR="001307C7" w:rsidRPr="001F7C30">
        <w:rPr>
          <w:rFonts w:ascii="Proxima Nova" w:hAnsi="Proxima Nova"/>
        </w:rPr>
        <w:t xml:space="preserve">members of the Institution of Engineering and Technology from students &amp; apprentices, associates, technicians, engineers and fellows and </w:t>
      </w:r>
      <w:r w:rsidR="00A9089B" w:rsidRPr="001F7C30">
        <w:rPr>
          <w:rFonts w:ascii="Proxima Nova" w:hAnsi="Proxima Nova"/>
        </w:rPr>
        <w:t>others</w:t>
      </w:r>
      <w:r w:rsidR="001307C7" w:rsidRPr="001F7C30">
        <w:rPr>
          <w:rFonts w:ascii="Proxima Nova" w:hAnsi="Proxima Nova"/>
        </w:rPr>
        <w:t xml:space="preserve"> with an interest in engineering</w:t>
      </w:r>
      <w:r w:rsidR="00E21F4B" w:rsidRPr="001F7C30">
        <w:rPr>
          <w:rFonts w:ascii="Proxima Nova" w:hAnsi="Proxima Nova"/>
        </w:rPr>
        <w:t xml:space="preserve">. </w:t>
      </w:r>
      <w:r w:rsidR="00C86EF9" w:rsidRPr="001F7C30">
        <w:rPr>
          <w:rFonts w:ascii="Proxima Nova" w:hAnsi="Proxima Nova"/>
        </w:rPr>
        <w:t>So,</w:t>
      </w:r>
      <w:r w:rsidR="00135B81" w:rsidRPr="001F7C30">
        <w:rPr>
          <w:rFonts w:ascii="Proxima Nova" w:hAnsi="Proxima Nova"/>
        </w:rPr>
        <w:t xml:space="preserve"> </w:t>
      </w:r>
      <w:r w:rsidRPr="001F7C30">
        <w:rPr>
          <w:rFonts w:ascii="Proxima Nova" w:hAnsi="Proxima Nova"/>
        </w:rPr>
        <w:t>we</w:t>
      </w:r>
      <w:r w:rsidR="00C86EF9" w:rsidRPr="001F7C30">
        <w:rPr>
          <w:rFonts w:ascii="Proxima Nova" w:hAnsi="Proxima Nova"/>
        </w:rPr>
        <w:t xml:space="preserve"> </w:t>
      </w:r>
      <w:r w:rsidR="00B72E66" w:rsidRPr="001F7C30">
        <w:rPr>
          <w:rFonts w:ascii="Proxima Nova" w:hAnsi="Proxima Nova"/>
        </w:rPr>
        <w:t>particularly</w:t>
      </w:r>
      <w:r w:rsidRPr="001F7C30">
        <w:rPr>
          <w:rFonts w:ascii="Proxima Nova" w:hAnsi="Proxima Nova"/>
        </w:rPr>
        <w:t xml:space="preserve"> encourage you to apply if you have experience of living on a low income, </w:t>
      </w:r>
      <w:r w:rsidR="00CC3C2C" w:rsidRPr="001F7C30">
        <w:rPr>
          <w:rFonts w:ascii="Proxima Nova" w:hAnsi="Proxima Nova"/>
        </w:rPr>
        <w:t xml:space="preserve">are under </w:t>
      </w:r>
      <w:r w:rsidR="005328A4" w:rsidRPr="001F7C30">
        <w:rPr>
          <w:rFonts w:ascii="Proxima Nova" w:hAnsi="Proxima Nova"/>
        </w:rPr>
        <w:t xml:space="preserve">40 </w:t>
      </w:r>
      <w:r w:rsidR="00CC3C2C" w:rsidRPr="001F7C30">
        <w:rPr>
          <w:rFonts w:ascii="Proxima Nova" w:hAnsi="Proxima Nova"/>
        </w:rPr>
        <w:t xml:space="preserve">years old, </w:t>
      </w:r>
      <w:r w:rsidRPr="001F7C30">
        <w:rPr>
          <w:rFonts w:ascii="Proxima Nova" w:hAnsi="Proxima Nova"/>
        </w:rPr>
        <w:t>have either a</w:t>
      </w:r>
    </w:p>
    <w:p w14:paraId="204493C8" w14:textId="660E7BE6" w:rsidR="00E67985" w:rsidRPr="001F7C30" w:rsidRDefault="009B6A76" w:rsidP="00E94891">
      <w:pPr>
        <w:rPr>
          <w:rFonts w:ascii="Proxima Nova" w:hAnsi="Proxima Nova"/>
        </w:rPr>
      </w:pPr>
      <w:r w:rsidRPr="001F7C30">
        <w:rPr>
          <w:rFonts w:ascii="Proxima Nova" w:hAnsi="Proxima Nova"/>
        </w:rPr>
        <w:t xml:space="preserve"> </w:t>
      </w:r>
    </w:p>
    <w:p w14:paraId="789D0E2E" w14:textId="77777777" w:rsidR="006C6C71" w:rsidRPr="001F7C30" w:rsidRDefault="006C6C71" w:rsidP="00E94891">
      <w:pPr>
        <w:rPr>
          <w:rFonts w:ascii="Proxima Nova" w:hAnsi="Proxima Nova"/>
        </w:rPr>
      </w:pPr>
    </w:p>
    <w:p w14:paraId="32B82D33" w14:textId="77777777" w:rsidR="00E67985" w:rsidRPr="001F7C30" w:rsidRDefault="00E67985" w:rsidP="00E94891">
      <w:pPr>
        <w:rPr>
          <w:rFonts w:ascii="Proxima Nova" w:hAnsi="Proxima Nova"/>
        </w:rPr>
      </w:pPr>
    </w:p>
    <w:p w14:paraId="116B6151" w14:textId="77777777" w:rsidR="00E959AB" w:rsidRDefault="00E959AB" w:rsidP="005624E2">
      <w:pPr>
        <w:rPr>
          <w:rFonts w:ascii="Proxima Nova" w:hAnsi="Proxima Nova"/>
        </w:rPr>
      </w:pPr>
    </w:p>
    <w:p w14:paraId="67887287" w14:textId="40AB9477" w:rsidR="00691CE9" w:rsidRPr="001F7C30" w:rsidRDefault="009B6A76" w:rsidP="005624E2">
      <w:pPr>
        <w:rPr>
          <w:rFonts w:ascii="Proxima Nova" w:hAnsi="Proxima Nova"/>
        </w:rPr>
      </w:pPr>
      <w:r w:rsidRPr="001F7C30">
        <w:rPr>
          <w:rFonts w:ascii="Proxima Nova" w:hAnsi="Proxima Nova"/>
        </w:rPr>
        <w:t>physical or less visible disability</w:t>
      </w:r>
      <w:r w:rsidR="00CC3C2C" w:rsidRPr="001F7C30">
        <w:rPr>
          <w:rFonts w:ascii="Proxima Nova" w:hAnsi="Proxima Nova"/>
        </w:rPr>
        <w:t xml:space="preserve"> or </w:t>
      </w:r>
      <w:r w:rsidR="00E67985" w:rsidRPr="001F7C30">
        <w:rPr>
          <w:rFonts w:ascii="Proxima Nova" w:hAnsi="Proxima Nova"/>
        </w:rPr>
        <w:t>are a person of colour</w:t>
      </w:r>
      <w:r w:rsidR="00135B81" w:rsidRPr="001F7C30">
        <w:rPr>
          <w:rFonts w:ascii="Proxima Nova" w:hAnsi="Proxima Nova"/>
        </w:rPr>
        <w:t xml:space="preserve"> and would like to help us achieve our ambition of increasing the wellbeing of engineers and their families worldwide. </w:t>
      </w:r>
    </w:p>
    <w:p w14:paraId="409D5977" w14:textId="086EADB2" w:rsidR="00E67985" w:rsidRPr="001F7C30" w:rsidRDefault="005624E2" w:rsidP="00E67985">
      <w:pPr>
        <w:spacing w:after="0"/>
        <w:rPr>
          <w:rFonts w:ascii="Proxima Nova" w:hAnsi="Proxima Nova"/>
          <w:b/>
        </w:rPr>
      </w:pPr>
      <w:r w:rsidRPr="001F7C30">
        <w:rPr>
          <w:rFonts w:ascii="Proxima Nova" w:hAnsi="Proxima Nova"/>
          <w:b/>
        </w:rPr>
        <w:t xml:space="preserve">To express an interest in the role and to be considered, please </w:t>
      </w:r>
      <w:r w:rsidR="00E93D8C" w:rsidRPr="001F7C30">
        <w:rPr>
          <w:rFonts w:ascii="Proxima Nova" w:hAnsi="Proxima Nova"/>
          <w:b/>
        </w:rPr>
        <w:t xml:space="preserve">complete the form on </w:t>
      </w:r>
      <w:hyperlink r:id="rId8" w:history="1">
        <w:r w:rsidR="00E93D8C" w:rsidRPr="001F7C30">
          <w:rPr>
            <w:rStyle w:val="Hyperlink"/>
            <w:rFonts w:ascii="Proxima Nova" w:hAnsi="Proxima Nova"/>
            <w:b/>
          </w:rPr>
          <w:t>https://www.myfoothold.org/get-involved/become-a-trustee</w:t>
        </w:r>
      </w:hyperlink>
      <w:r w:rsidR="00E93D8C" w:rsidRPr="001F7C30">
        <w:rPr>
          <w:rFonts w:ascii="Proxima Nova" w:hAnsi="Proxima Nova"/>
          <w:b/>
        </w:rPr>
        <w:t xml:space="preserve"> attaching the following documents</w:t>
      </w:r>
      <w:r w:rsidR="00E67985" w:rsidRPr="001F7C30">
        <w:rPr>
          <w:rFonts w:ascii="Proxima Nova" w:hAnsi="Proxima Nova"/>
          <w:b/>
        </w:rPr>
        <w:t>:</w:t>
      </w:r>
    </w:p>
    <w:p w14:paraId="52FC112C" w14:textId="5D9D27A0" w:rsidR="005624E2" w:rsidRPr="001F7C30" w:rsidRDefault="00E67985" w:rsidP="00E93D8C">
      <w:pPr>
        <w:pStyle w:val="ListParagraph"/>
        <w:numPr>
          <w:ilvl w:val="0"/>
          <w:numId w:val="5"/>
        </w:numPr>
        <w:spacing w:after="0" w:line="240" w:lineRule="auto"/>
        <w:rPr>
          <w:rFonts w:ascii="Proxima Nova" w:hAnsi="Proxima Nova"/>
        </w:rPr>
      </w:pPr>
      <w:r w:rsidRPr="001F7C30">
        <w:rPr>
          <w:rFonts w:ascii="Proxima Nova" w:hAnsi="Proxima Nova"/>
        </w:rPr>
        <w:t>a</w:t>
      </w:r>
      <w:r w:rsidR="005624E2" w:rsidRPr="001F7C30">
        <w:rPr>
          <w:rFonts w:ascii="Proxima Nova" w:hAnsi="Proxima Nova"/>
        </w:rPr>
        <w:t xml:space="preserve"> detailed and up-to-date CV</w:t>
      </w:r>
      <w:r w:rsidR="00E93D8C" w:rsidRPr="001F7C30">
        <w:rPr>
          <w:rFonts w:ascii="Proxima Nova" w:hAnsi="Proxima Nova"/>
        </w:rPr>
        <w:t xml:space="preserve"> and </w:t>
      </w:r>
      <w:r w:rsidRPr="001F7C30">
        <w:rPr>
          <w:rFonts w:ascii="Proxima Nova" w:hAnsi="Proxima Nova"/>
        </w:rPr>
        <w:t>a</w:t>
      </w:r>
      <w:r w:rsidR="005624E2" w:rsidRPr="001F7C30">
        <w:rPr>
          <w:rFonts w:ascii="Proxima Nova" w:hAnsi="Proxima Nova"/>
        </w:rPr>
        <w:t xml:space="preserve"> supporting statement that addresses all criteria in the Person Specification and outlines your motivation for applying.</w:t>
      </w:r>
    </w:p>
    <w:p w14:paraId="4A197CC0" w14:textId="67C5C3BB" w:rsidR="00E93D8C" w:rsidRPr="001F7C30" w:rsidRDefault="00E93D8C" w:rsidP="00E93D8C">
      <w:pPr>
        <w:pStyle w:val="ListParagraph"/>
        <w:numPr>
          <w:ilvl w:val="0"/>
          <w:numId w:val="5"/>
        </w:numPr>
        <w:spacing w:after="0" w:line="240" w:lineRule="auto"/>
        <w:rPr>
          <w:rFonts w:ascii="Proxima Nova" w:hAnsi="Proxima Nova"/>
        </w:rPr>
      </w:pPr>
      <w:r w:rsidRPr="001F7C30">
        <w:rPr>
          <w:rFonts w:ascii="Proxima Nova" w:hAnsi="Proxima Nova"/>
        </w:rPr>
        <w:t xml:space="preserve">the equality opportunities monitoring form that can be downloaded from the page </w:t>
      </w:r>
    </w:p>
    <w:p w14:paraId="6A8E1589" w14:textId="320377D9" w:rsidR="005624E2" w:rsidRPr="001F7C30" w:rsidRDefault="00E67985" w:rsidP="00E93D8C">
      <w:pPr>
        <w:pStyle w:val="ListParagraph"/>
        <w:numPr>
          <w:ilvl w:val="0"/>
          <w:numId w:val="5"/>
        </w:numPr>
        <w:spacing w:after="0" w:line="240" w:lineRule="auto"/>
        <w:rPr>
          <w:rFonts w:ascii="Proxima Nova" w:hAnsi="Proxima Nova"/>
        </w:rPr>
      </w:pPr>
      <w:r w:rsidRPr="001F7C30">
        <w:rPr>
          <w:rFonts w:ascii="Proxima Nova" w:hAnsi="Proxima Nova"/>
        </w:rPr>
        <w:t>d</w:t>
      </w:r>
      <w:r w:rsidR="005624E2" w:rsidRPr="001F7C30">
        <w:rPr>
          <w:rFonts w:ascii="Proxima Nova" w:hAnsi="Proxima Nova"/>
        </w:rPr>
        <w:t xml:space="preserve">etails of your availability on the dates provided in the indicative timetable. </w:t>
      </w:r>
    </w:p>
    <w:p w14:paraId="447145B3" w14:textId="77777777" w:rsidR="00E67985" w:rsidRPr="001F7C30" w:rsidRDefault="00E67985" w:rsidP="00E67985">
      <w:pPr>
        <w:spacing w:after="0" w:line="240" w:lineRule="auto"/>
        <w:rPr>
          <w:rFonts w:ascii="Proxima Nova" w:hAnsi="Proxima Nova"/>
        </w:rPr>
      </w:pPr>
    </w:p>
    <w:p w14:paraId="4E38536A" w14:textId="5F846E18" w:rsidR="00E93D8C" w:rsidRPr="001F7C30" w:rsidRDefault="00E93D8C" w:rsidP="00E93D8C">
      <w:pPr>
        <w:spacing w:after="0"/>
        <w:rPr>
          <w:rFonts w:ascii="Proxima Nova" w:hAnsi="Proxima Nova"/>
        </w:rPr>
      </w:pPr>
      <w:r w:rsidRPr="001F7C30">
        <w:rPr>
          <w:rFonts w:ascii="Proxima Nova" w:hAnsi="Proxima Nova"/>
        </w:rPr>
        <w:t xml:space="preserve">If you have any difficulties completing the application </w:t>
      </w:r>
      <w:r w:rsidR="003B7DDC" w:rsidRPr="001F7C30">
        <w:rPr>
          <w:rFonts w:ascii="Proxima Nova" w:hAnsi="Proxima Nova"/>
        </w:rPr>
        <w:t>process,</w:t>
      </w:r>
      <w:r w:rsidRPr="001F7C30">
        <w:rPr>
          <w:rFonts w:ascii="Proxima Nova" w:hAnsi="Proxima Nova"/>
        </w:rPr>
        <w:t xml:space="preserve"> please contact our business manage Beverley Archer by </w:t>
      </w:r>
      <w:r w:rsidR="00E67985" w:rsidRPr="001F7C30">
        <w:rPr>
          <w:rFonts w:ascii="Proxima Nova" w:hAnsi="Proxima Nova"/>
        </w:rPr>
        <w:t>e</w:t>
      </w:r>
      <w:r w:rsidR="005624E2" w:rsidRPr="001F7C30">
        <w:rPr>
          <w:rFonts w:ascii="Proxima Nova" w:hAnsi="Proxima Nova"/>
        </w:rPr>
        <w:t>mail</w:t>
      </w:r>
      <w:r w:rsidRPr="001F7C30">
        <w:rPr>
          <w:rFonts w:ascii="Proxima Nova" w:hAnsi="Proxima Nova"/>
        </w:rPr>
        <w:t xml:space="preserve"> </w:t>
      </w:r>
      <w:hyperlink r:id="rId9" w:history="1">
        <w:r w:rsidR="006C6C71" w:rsidRPr="001F7C30">
          <w:rPr>
            <w:rStyle w:val="Hyperlink"/>
            <w:rFonts w:ascii="Proxima Nova" w:hAnsi="Proxima Nova"/>
          </w:rPr>
          <w:t>beverley.archer@myfoothold.org</w:t>
        </w:r>
      </w:hyperlink>
      <w:r w:rsidR="006C6C71" w:rsidRPr="001F7C30">
        <w:rPr>
          <w:rFonts w:ascii="Proxima Nova" w:hAnsi="Proxima Nova"/>
        </w:rPr>
        <w:t xml:space="preserve"> </w:t>
      </w:r>
      <w:r w:rsidR="005624E2" w:rsidRPr="001F7C30">
        <w:rPr>
          <w:rFonts w:ascii="Proxima Nova" w:hAnsi="Proxima Nova"/>
        </w:rPr>
        <w:t xml:space="preserve"> (preferred)</w:t>
      </w:r>
      <w:r w:rsidRPr="001F7C30">
        <w:rPr>
          <w:rFonts w:ascii="Proxima Nova" w:hAnsi="Proxima Nova"/>
        </w:rPr>
        <w:t xml:space="preserve"> by phone </w:t>
      </w:r>
      <w:r w:rsidR="006C6C71" w:rsidRPr="001F7C30">
        <w:rPr>
          <w:rFonts w:ascii="Proxima Nova" w:hAnsi="Proxima Nova"/>
        </w:rPr>
        <w:t xml:space="preserve">on </w:t>
      </w:r>
      <w:r w:rsidRPr="001F7C30">
        <w:rPr>
          <w:rFonts w:ascii="Proxima Nova" w:hAnsi="Proxima Nova"/>
        </w:rPr>
        <w:t>07923 257090</w:t>
      </w:r>
    </w:p>
    <w:p w14:paraId="3D0FDB3F" w14:textId="77777777" w:rsidR="00E93D8C" w:rsidRPr="001F7C30" w:rsidRDefault="00E93D8C" w:rsidP="006C6C71">
      <w:pPr>
        <w:spacing w:after="0"/>
        <w:rPr>
          <w:rFonts w:ascii="Proxima Nova" w:hAnsi="Proxima Nova"/>
        </w:rPr>
      </w:pPr>
    </w:p>
    <w:p w14:paraId="0730DB90" w14:textId="30A118B9" w:rsidR="005624E2" w:rsidRPr="001F7C30" w:rsidRDefault="00170C97" w:rsidP="00E67985">
      <w:pPr>
        <w:spacing w:after="0"/>
        <w:rPr>
          <w:rFonts w:ascii="Proxima Nova" w:hAnsi="Proxima Nova"/>
        </w:rPr>
      </w:pPr>
      <w:r w:rsidRPr="001F7C30">
        <w:rPr>
          <w:rFonts w:ascii="Proxima Nova" w:hAnsi="Proxima Nova"/>
        </w:rPr>
        <w:t>T</w:t>
      </w:r>
      <w:r w:rsidR="005624E2" w:rsidRPr="001F7C30">
        <w:rPr>
          <w:rFonts w:ascii="Proxima Nova" w:hAnsi="Proxima Nova"/>
        </w:rPr>
        <w:t xml:space="preserve">he information on the </w:t>
      </w:r>
      <w:r w:rsidR="00E93D8C" w:rsidRPr="001F7C30">
        <w:rPr>
          <w:rFonts w:ascii="Proxima Nova" w:hAnsi="Proxima Nova"/>
        </w:rPr>
        <w:t xml:space="preserve">equal opportunities monitoring form </w:t>
      </w:r>
      <w:r w:rsidR="005624E2" w:rsidRPr="001F7C30">
        <w:rPr>
          <w:rFonts w:ascii="Proxima Nova" w:hAnsi="Proxima Nova"/>
        </w:rPr>
        <w:t xml:space="preserve">will be treated as confidential and used for statistical purposes only. The form will not be treated as part of your application. </w:t>
      </w:r>
    </w:p>
    <w:p w14:paraId="4B799096" w14:textId="77777777" w:rsidR="00E93D8C" w:rsidRPr="001F7C30" w:rsidRDefault="00E93D8C" w:rsidP="00E67985">
      <w:pPr>
        <w:spacing w:after="0"/>
        <w:rPr>
          <w:rFonts w:ascii="Proxima Nova" w:hAnsi="Proxima Nova"/>
        </w:rPr>
      </w:pPr>
    </w:p>
    <w:p w14:paraId="7863C900" w14:textId="1CBBF091" w:rsidR="005624E2" w:rsidRPr="001F7C30" w:rsidRDefault="005624E2" w:rsidP="005624E2">
      <w:pPr>
        <w:rPr>
          <w:rFonts w:ascii="Proxima Nova" w:hAnsi="Proxima Nova"/>
        </w:rPr>
      </w:pPr>
      <w:r w:rsidRPr="001F7C30">
        <w:rPr>
          <w:rFonts w:ascii="Proxima Nova" w:hAnsi="Proxima Nova"/>
        </w:rPr>
        <w:t xml:space="preserve">The closing date for applications for the Trustee role is noon on </w:t>
      </w:r>
      <w:r w:rsidRPr="00232F49">
        <w:rPr>
          <w:rFonts w:ascii="Proxima Nova" w:hAnsi="Proxima Nova"/>
          <w:b/>
          <w:bCs/>
        </w:rPr>
        <w:t xml:space="preserve">Monday </w:t>
      </w:r>
      <w:r w:rsidR="00E67985" w:rsidRPr="00232F49">
        <w:rPr>
          <w:rFonts w:ascii="Proxima Nova" w:hAnsi="Proxima Nova"/>
          <w:b/>
          <w:bCs/>
        </w:rPr>
        <w:t>2</w:t>
      </w:r>
      <w:r w:rsidR="00585143" w:rsidRPr="00232F49">
        <w:rPr>
          <w:rFonts w:ascii="Proxima Nova" w:hAnsi="Proxima Nova"/>
          <w:b/>
          <w:bCs/>
        </w:rPr>
        <w:t>8</w:t>
      </w:r>
      <w:r w:rsidRPr="00232F49">
        <w:rPr>
          <w:rFonts w:ascii="Proxima Nova" w:hAnsi="Proxima Nova"/>
          <w:b/>
          <w:bCs/>
        </w:rPr>
        <w:t xml:space="preserve"> </w:t>
      </w:r>
      <w:r w:rsidR="00E0503A" w:rsidRPr="00232F49">
        <w:rPr>
          <w:rFonts w:ascii="Proxima Nova" w:hAnsi="Proxima Nova"/>
          <w:b/>
          <w:bCs/>
        </w:rPr>
        <w:t xml:space="preserve">March </w:t>
      </w:r>
      <w:r w:rsidRPr="00232F49">
        <w:rPr>
          <w:rFonts w:ascii="Proxima Nova" w:hAnsi="Proxima Nova"/>
          <w:b/>
          <w:bCs/>
        </w:rPr>
        <w:t>202</w:t>
      </w:r>
      <w:r w:rsidR="00585143" w:rsidRPr="00232F49">
        <w:rPr>
          <w:rFonts w:ascii="Proxima Nova" w:hAnsi="Proxima Nova"/>
          <w:b/>
          <w:bCs/>
        </w:rPr>
        <w:t>2</w:t>
      </w:r>
      <w:r w:rsidRPr="001F7C30">
        <w:rPr>
          <w:rFonts w:ascii="Proxima Nova" w:hAnsi="Proxima Nova"/>
        </w:rPr>
        <w:t>. If you have any queries about any aspect of the appointment process, need additional information or wish to have an informal and confidential discussion</w:t>
      </w:r>
      <w:r w:rsidR="00E0503A" w:rsidRPr="001F7C30">
        <w:rPr>
          <w:rFonts w:ascii="Proxima Nova" w:hAnsi="Proxima Nova"/>
        </w:rPr>
        <w:t xml:space="preserve"> with the CEO</w:t>
      </w:r>
      <w:r w:rsidRPr="001F7C30">
        <w:rPr>
          <w:rFonts w:ascii="Proxima Nova" w:hAnsi="Proxima Nova"/>
        </w:rPr>
        <w:t>, please contact</w:t>
      </w:r>
      <w:r w:rsidR="00E0503A" w:rsidRPr="001F7C30">
        <w:rPr>
          <w:rFonts w:ascii="Proxima Nova" w:hAnsi="Proxima Nova"/>
        </w:rPr>
        <w:t xml:space="preserve"> </w:t>
      </w:r>
      <w:hyperlink r:id="rId10" w:history="1">
        <w:r w:rsidR="006C6C71" w:rsidRPr="001F7C30">
          <w:rPr>
            <w:rStyle w:val="Hyperlink"/>
            <w:rFonts w:ascii="Proxima Nova" w:hAnsi="Proxima Nova"/>
          </w:rPr>
          <w:t>beverley.archer@myfoothold.org</w:t>
        </w:r>
      </w:hyperlink>
      <w:r w:rsidRPr="001F7C30">
        <w:rPr>
          <w:rFonts w:ascii="Proxima Nova" w:hAnsi="Proxima Nova"/>
        </w:rPr>
        <w:t xml:space="preserve"> </w:t>
      </w:r>
    </w:p>
    <w:p w14:paraId="2722ECDA" w14:textId="77777777" w:rsidR="005624E2" w:rsidRPr="001F7C30" w:rsidRDefault="005624E2" w:rsidP="005624E2">
      <w:pPr>
        <w:rPr>
          <w:rFonts w:ascii="Proxima Nova" w:hAnsi="Proxima Nova"/>
          <w:b/>
        </w:rPr>
      </w:pPr>
      <w:r w:rsidRPr="001F7C30">
        <w:rPr>
          <w:rFonts w:ascii="Proxima Nova" w:hAnsi="Proxima Nova"/>
          <w:b/>
        </w:rPr>
        <w:t xml:space="preserve">Equal opportunities </w:t>
      </w:r>
    </w:p>
    <w:p w14:paraId="01E537BF" w14:textId="77777777" w:rsidR="005624E2" w:rsidRPr="001F7C30" w:rsidRDefault="005624E2" w:rsidP="005624E2">
      <w:pPr>
        <w:rPr>
          <w:rFonts w:ascii="Proxima Nova" w:hAnsi="Proxima Nova"/>
        </w:rPr>
      </w:pPr>
      <w:r w:rsidRPr="001F7C30">
        <w:rPr>
          <w:rFonts w:ascii="Proxima Nova" w:hAnsi="Proxima Nova"/>
        </w:rPr>
        <w:t>Foothold is fully committed to eliminating discrimination and promoting equality and diversity in our workforce and employment practices, in the work we undertake, and in the provision of all our services. We therefore expect all of Foothold staff and volunteers to be willing and able to make a positive contribution to the promotion and implementation of Foothold’ Equality and Diversity policy.</w:t>
      </w:r>
    </w:p>
    <w:p w14:paraId="519857FA" w14:textId="789F270C" w:rsidR="005624E2" w:rsidRPr="001F7C30" w:rsidRDefault="005624E2" w:rsidP="005624E2">
      <w:pPr>
        <w:rPr>
          <w:rFonts w:ascii="Proxima Nova" w:hAnsi="Proxima Nova"/>
          <w:b/>
        </w:rPr>
      </w:pPr>
      <w:r w:rsidRPr="001F7C30">
        <w:rPr>
          <w:rFonts w:ascii="Proxima Nova" w:hAnsi="Proxima Nova"/>
          <w:b/>
        </w:rPr>
        <w:t xml:space="preserve">Recruitment </w:t>
      </w:r>
      <w:r w:rsidR="000254B2" w:rsidRPr="001F7C30">
        <w:rPr>
          <w:rFonts w:ascii="Proxima Nova" w:hAnsi="Proxima Nova"/>
          <w:b/>
        </w:rPr>
        <w:t>t</w:t>
      </w:r>
      <w:r w:rsidRPr="001F7C30">
        <w:rPr>
          <w:rFonts w:ascii="Proxima Nova" w:hAnsi="Proxima Nova"/>
          <w:b/>
        </w:rPr>
        <w:t xml:space="preserve">imetable </w:t>
      </w:r>
    </w:p>
    <w:p w14:paraId="5C73F780" w14:textId="042C62F0" w:rsidR="005624E2" w:rsidRPr="001F7C30" w:rsidRDefault="005624E2" w:rsidP="005624E2">
      <w:pPr>
        <w:rPr>
          <w:rFonts w:ascii="Proxima Nova" w:hAnsi="Proxima Nova"/>
        </w:rPr>
      </w:pPr>
      <w:r w:rsidRPr="001F7C30">
        <w:rPr>
          <w:rFonts w:ascii="Proxima Nova" w:hAnsi="Proxima Nova"/>
        </w:rPr>
        <w:t>An indicative recruitment timetable for candidates is provided below. Once final dates are confirmed, these will be made available to applicants as soon as possible.</w:t>
      </w:r>
      <w:r w:rsidR="00170C97" w:rsidRPr="001F7C30">
        <w:rPr>
          <w:rFonts w:ascii="Proxima Nova" w:hAnsi="Proxima Nova"/>
        </w:rPr>
        <w:t xml:space="preserve"> Please note reasonable expenses will be reimbursed.</w:t>
      </w:r>
    </w:p>
    <w:tbl>
      <w:tblPr>
        <w:tblStyle w:val="TableGrid"/>
        <w:tblW w:w="0" w:type="auto"/>
        <w:tblLook w:val="04A0" w:firstRow="1" w:lastRow="0" w:firstColumn="1" w:lastColumn="0" w:noHBand="0" w:noVBand="1"/>
      </w:tblPr>
      <w:tblGrid>
        <w:gridCol w:w="4508"/>
        <w:gridCol w:w="4508"/>
      </w:tblGrid>
      <w:tr w:rsidR="005624E2" w:rsidRPr="001F7C30" w14:paraId="24625A60" w14:textId="77777777" w:rsidTr="005C0309">
        <w:tc>
          <w:tcPr>
            <w:tcW w:w="4508" w:type="dxa"/>
          </w:tcPr>
          <w:p w14:paraId="67EAC6A2" w14:textId="77777777" w:rsidR="005624E2" w:rsidRPr="001F7C30" w:rsidRDefault="005624E2" w:rsidP="005C0309">
            <w:pPr>
              <w:rPr>
                <w:rFonts w:ascii="Proxima Nova" w:hAnsi="Proxima Nova"/>
              </w:rPr>
            </w:pPr>
            <w:r w:rsidRPr="001F7C30">
              <w:rPr>
                <w:rFonts w:ascii="Proxima Nova" w:hAnsi="Proxima Nova"/>
              </w:rPr>
              <w:t>Closing date for applications</w:t>
            </w:r>
          </w:p>
        </w:tc>
        <w:tc>
          <w:tcPr>
            <w:tcW w:w="4508" w:type="dxa"/>
          </w:tcPr>
          <w:p w14:paraId="34D32C97" w14:textId="2F759635" w:rsidR="005624E2" w:rsidRPr="001F7C30" w:rsidRDefault="005624E2" w:rsidP="005C0309">
            <w:pPr>
              <w:rPr>
                <w:rFonts w:ascii="Proxima Nova" w:hAnsi="Proxima Nova"/>
              </w:rPr>
            </w:pPr>
            <w:r w:rsidRPr="001F7C30">
              <w:rPr>
                <w:rFonts w:ascii="Proxima Nova" w:hAnsi="Proxima Nova"/>
              </w:rPr>
              <w:t>Monday</w:t>
            </w:r>
            <w:r w:rsidR="00C620A2" w:rsidRPr="001F7C30">
              <w:rPr>
                <w:rFonts w:ascii="Proxima Nova" w:hAnsi="Proxima Nova"/>
              </w:rPr>
              <w:t xml:space="preserve"> 28 </w:t>
            </w:r>
            <w:r w:rsidRPr="001F7C30">
              <w:rPr>
                <w:rFonts w:ascii="Proxima Nova" w:hAnsi="Proxima Nova"/>
              </w:rPr>
              <w:t>March 2022</w:t>
            </w:r>
          </w:p>
        </w:tc>
      </w:tr>
      <w:tr w:rsidR="005624E2" w:rsidRPr="001F7C30" w14:paraId="46DC3081" w14:textId="77777777" w:rsidTr="005C0309">
        <w:tc>
          <w:tcPr>
            <w:tcW w:w="4508" w:type="dxa"/>
          </w:tcPr>
          <w:p w14:paraId="6C31CD38" w14:textId="04790C38" w:rsidR="005624E2" w:rsidRPr="001F7C30" w:rsidRDefault="005624E2" w:rsidP="005C0309">
            <w:pPr>
              <w:rPr>
                <w:rFonts w:ascii="Proxima Nova" w:hAnsi="Proxima Nova"/>
              </w:rPr>
            </w:pPr>
            <w:r w:rsidRPr="001F7C30">
              <w:rPr>
                <w:rFonts w:ascii="Proxima Nova" w:hAnsi="Proxima Nova"/>
              </w:rPr>
              <w:t>A</w:t>
            </w:r>
            <w:r w:rsidR="00F85A57">
              <w:rPr>
                <w:rFonts w:ascii="Proxima Nova" w:hAnsi="Proxima Nova"/>
              </w:rPr>
              <w:t>n</w:t>
            </w:r>
            <w:r w:rsidRPr="001F7C30">
              <w:rPr>
                <w:rFonts w:ascii="Proxima Nova" w:hAnsi="Proxima Nova"/>
              </w:rPr>
              <w:t xml:space="preserve"> opportunity for shortlisted candidates to meet CEO</w:t>
            </w:r>
            <w:r w:rsidR="00170C97" w:rsidRPr="001F7C30">
              <w:rPr>
                <w:rFonts w:ascii="Proxima Nova" w:hAnsi="Proxima Nova"/>
              </w:rPr>
              <w:t xml:space="preserve"> in person, on zoom or by telephone</w:t>
            </w:r>
          </w:p>
        </w:tc>
        <w:tc>
          <w:tcPr>
            <w:tcW w:w="4508" w:type="dxa"/>
          </w:tcPr>
          <w:p w14:paraId="4D9ACDF6" w14:textId="2D80D750" w:rsidR="005624E2" w:rsidRPr="001F7C30" w:rsidRDefault="00F85A57" w:rsidP="005C0309">
            <w:pPr>
              <w:rPr>
                <w:rFonts w:ascii="Proxima Nova" w:hAnsi="Proxima Nova"/>
              </w:rPr>
            </w:pPr>
            <w:r>
              <w:rPr>
                <w:rFonts w:ascii="Proxima Nova" w:hAnsi="Proxima Nova"/>
              </w:rPr>
              <w:t>6/7/8 April 2022</w:t>
            </w:r>
          </w:p>
        </w:tc>
      </w:tr>
      <w:tr w:rsidR="00585143" w:rsidRPr="001F7C30" w14:paraId="6094FEC9" w14:textId="77777777" w:rsidTr="005C0309">
        <w:tc>
          <w:tcPr>
            <w:tcW w:w="4508" w:type="dxa"/>
          </w:tcPr>
          <w:p w14:paraId="26AF453A" w14:textId="35DC4E54" w:rsidR="00585143" w:rsidRPr="001F7C30" w:rsidRDefault="00585143" w:rsidP="005C0309">
            <w:pPr>
              <w:rPr>
                <w:rFonts w:ascii="Proxima Nova" w:hAnsi="Proxima Nova"/>
              </w:rPr>
            </w:pPr>
            <w:r w:rsidRPr="001F7C30">
              <w:rPr>
                <w:rFonts w:ascii="Proxima Nova" w:hAnsi="Proxima Nova"/>
              </w:rPr>
              <w:t>Final selection meetings</w:t>
            </w:r>
            <w:r w:rsidR="003B7DDC" w:rsidRPr="001F7C30">
              <w:rPr>
                <w:rFonts w:ascii="Proxima Nova" w:hAnsi="Proxima Nova"/>
              </w:rPr>
              <w:t xml:space="preserve"> in person or by video </w:t>
            </w:r>
          </w:p>
        </w:tc>
        <w:tc>
          <w:tcPr>
            <w:tcW w:w="4508" w:type="dxa"/>
          </w:tcPr>
          <w:p w14:paraId="2CFF7E17" w14:textId="51FC225C" w:rsidR="00585143" w:rsidRPr="001F7C30" w:rsidRDefault="00971AB3" w:rsidP="005C0309">
            <w:pPr>
              <w:rPr>
                <w:rFonts w:ascii="Proxima Nova" w:hAnsi="Proxima Nova"/>
              </w:rPr>
            </w:pPr>
            <w:r>
              <w:rPr>
                <w:rFonts w:ascii="Proxima Nova" w:hAnsi="Proxima Nova"/>
              </w:rPr>
              <w:t>19/20 April 2022</w:t>
            </w:r>
          </w:p>
        </w:tc>
      </w:tr>
    </w:tbl>
    <w:p w14:paraId="432BDF0A" w14:textId="5FB5CEBF" w:rsidR="005624E2" w:rsidRPr="001F7C30" w:rsidRDefault="005624E2" w:rsidP="00170C97">
      <w:pPr>
        <w:rPr>
          <w:rFonts w:ascii="Proxima Nova" w:hAnsi="Proxima Nova"/>
          <w:i/>
        </w:rPr>
      </w:pPr>
    </w:p>
    <w:sectPr w:rsidR="005624E2" w:rsidRPr="001F7C30" w:rsidSect="002E7ECF">
      <w:headerReference w:type="default" r:id="rId11"/>
      <w:pgSz w:w="11906" w:h="16838"/>
      <w:pgMar w:top="1440" w:right="1440" w:bottom="1440" w:left="1440" w:header="85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22AB1" w14:textId="77777777" w:rsidR="00B73200" w:rsidRDefault="00B73200" w:rsidP="002E0FEC">
      <w:pPr>
        <w:spacing w:after="0" w:line="240" w:lineRule="auto"/>
      </w:pPr>
      <w:r>
        <w:separator/>
      </w:r>
    </w:p>
  </w:endnote>
  <w:endnote w:type="continuationSeparator" w:id="0">
    <w:p w14:paraId="059E5841" w14:textId="77777777" w:rsidR="00B73200" w:rsidRDefault="00B73200" w:rsidP="002E0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roxima Nova">
    <w:panose1 w:val="02000506030000020004"/>
    <w:charset w:val="00"/>
    <w:family w:val="modern"/>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259A9" w14:textId="77777777" w:rsidR="00B73200" w:rsidRDefault="00B73200" w:rsidP="002E0FEC">
      <w:pPr>
        <w:spacing w:after="0" w:line="240" w:lineRule="auto"/>
      </w:pPr>
      <w:r>
        <w:separator/>
      </w:r>
    </w:p>
  </w:footnote>
  <w:footnote w:type="continuationSeparator" w:id="0">
    <w:p w14:paraId="428B5020" w14:textId="77777777" w:rsidR="00B73200" w:rsidRDefault="00B73200" w:rsidP="002E0F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A5A8B" w14:textId="13DE7E88" w:rsidR="002E0FEC" w:rsidRDefault="002E7ECF" w:rsidP="002E0FEC">
    <w:pPr>
      <w:pStyle w:val="Header"/>
      <w:jc w:val="center"/>
    </w:pPr>
    <w:r>
      <w:rPr>
        <w:noProof/>
      </w:rPr>
      <w:drawing>
        <wp:anchor distT="0" distB="0" distL="114300" distR="114300" simplePos="0" relativeHeight="251657216" behindDoc="0" locked="0" layoutInCell="1" allowOverlap="1" wp14:anchorId="142E223B" wp14:editId="78537709">
          <wp:simplePos x="0" y="0"/>
          <wp:positionH relativeFrom="margin">
            <wp:posOffset>-828675</wp:posOffset>
          </wp:positionH>
          <wp:positionV relativeFrom="paragraph">
            <wp:posOffset>-530225</wp:posOffset>
          </wp:positionV>
          <wp:extent cx="1619250" cy="1273908"/>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Foothold-Primary logo-StraplineVersion-centredWhi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9250" cy="127390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00611"/>
    <w:multiLevelType w:val="hybridMultilevel"/>
    <w:tmpl w:val="C38ED6E0"/>
    <w:lvl w:ilvl="0" w:tplc="FD3EBAC2">
      <w:start w:val="1"/>
      <w:numFmt w:val="bullet"/>
      <w:lvlText w:val="•"/>
      <w:lvlJc w:val="left"/>
      <w:pPr>
        <w:tabs>
          <w:tab w:val="num" w:pos="720"/>
        </w:tabs>
        <w:ind w:left="720" w:hanging="360"/>
      </w:pPr>
      <w:rPr>
        <w:rFonts w:ascii="Arial" w:hAnsi="Arial" w:hint="default"/>
      </w:rPr>
    </w:lvl>
    <w:lvl w:ilvl="1" w:tplc="4FEEF45C" w:tentative="1">
      <w:start w:val="1"/>
      <w:numFmt w:val="bullet"/>
      <w:lvlText w:val="•"/>
      <w:lvlJc w:val="left"/>
      <w:pPr>
        <w:tabs>
          <w:tab w:val="num" w:pos="1440"/>
        </w:tabs>
        <w:ind w:left="1440" w:hanging="360"/>
      </w:pPr>
      <w:rPr>
        <w:rFonts w:ascii="Arial" w:hAnsi="Arial" w:hint="default"/>
      </w:rPr>
    </w:lvl>
    <w:lvl w:ilvl="2" w:tplc="1756B1C2" w:tentative="1">
      <w:start w:val="1"/>
      <w:numFmt w:val="bullet"/>
      <w:lvlText w:val="•"/>
      <w:lvlJc w:val="left"/>
      <w:pPr>
        <w:tabs>
          <w:tab w:val="num" w:pos="2160"/>
        </w:tabs>
        <w:ind w:left="2160" w:hanging="360"/>
      </w:pPr>
      <w:rPr>
        <w:rFonts w:ascii="Arial" w:hAnsi="Arial" w:hint="default"/>
      </w:rPr>
    </w:lvl>
    <w:lvl w:ilvl="3" w:tplc="E83258B6" w:tentative="1">
      <w:start w:val="1"/>
      <w:numFmt w:val="bullet"/>
      <w:lvlText w:val="•"/>
      <w:lvlJc w:val="left"/>
      <w:pPr>
        <w:tabs>
          <w:tab w:val="num" w:pos="2880"/>
        </w:tabs>
        <w:ind w:left="2880" w:hanging="360"/>
      </w:pPr>
      <w:rPr>
        <w:rFonts w:ascii="Arial" w:hAnsi="Arial" w:hint="default"/>
      </w:rPr>
    </w:lvl>
    <w:lvl w:ilvl="4" w:tplc="D4B47F72" w:tentative="1">
      <w:start w:val="1"/>
      <w:numFmt w:val="bullet"/>
      <w:lvlText w:val="•"/>
      <w:lvlJc w:val="left"/>
      <w:pPr>
        <w:tabs>
          <w:tab w:val="num" w:pos="3600"/>
        </w:tabs>
        <w:ind w:left="3600" w:hanging="360"/>
      </w:pPr>
      <w:rPr>
        <w:rFonts w:ascii="Arial" w:hAnsi="Arial" w:hint="default"/>
      </w:rPr>
    </w:lvl>
    <w:lvl w:ilvl="5" w:tplc="9D787876" w:tentative="1">
      <w:start w:val="1"/>
      <w:numFmt w:val="bullet"/>
      <w:lvlText w:val="•"/>
      <w:lvlJc w:val="left"/>
      <w:pPr>
        <w:tabs>
          <w:tab w:val="num" w:pos="4320"/>
        </w:tabs>
        <w:ind w:left="4320" w:hanging="360"/>
      </w:pPr>
      <w:rPr>
        <w:rFonts w:ascii="Arial" w:hAnsi="Arial" w:hint="default"/>
      </w:rPr>
    </w:lvl>
    <w:lvl w:ilvl="6" w:tplc="A2AC3066" w:tentative="1">
      <w:start w:val="1"/>
      <w:numFmt w:val="bullet"/>
      <w:lvlText w:val="•"/>
      <w:lvlJc w:val="left"/>
      <w:pPr>
        <w:tabs>
          <w:tab w:val="num" w:pos="5040"/>
        </w:tabs>
        <w:ind w:left="5040" w:hanging="360"/>
      </w:pPr>
      <w:rPr>
        <w:rFonts w:ascii="Arial" w:hAnsi="Arial" w:hint="default"/>
      </w:rPr>
    </w:lvl>
    <w:lvl w:ilvl="7" w:tplc="FDA8A202" w:tentative="1">
      <w:start w:val="1"/>
      <w:numFmt w:val="bullet"/>
      <w:lvlText w:val="•"/>
      <w:lvlJc w:val="left"/>
      <w:pPr>
        <w:tabs>
          <w:tab w:val="num" w:pos="5760"/>
        </w:tabs>
        <w:ind w:left="5760" w:hanging="360"/>
      </w:pPr>
      <w:rPr>
        <w:rFonts w:ascii="Arial" w:hAnsi="Arial" w:hint="default"/>
      </w:rPr>
    </w:lvl>
    <w:lvl w:ilvl="8" w:tplc="BB786AF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A490598"/>
    <w:multiLevelType w:val="hybridMultilevel"/>
    <w:tmpl w:val="6A8AC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77176E"/>
    <w:multiLevelType w:val="hybridMultilevel"/>
    <w:tmpl w:val="F320AB32"/>
    <w:lvl w:ilvl="0" w:tplc="2D50AA46">
      <w:start w:val="1"/>
      <w:numFmt w:val="bullet"/>
      <w:lvlText w:val="•"/>
      <w:lvlJc w:val="left"/>
      <w:pPr>
        <w:tabs>
          <w:tab w:val="num" w:pos="720"/>
        </w:tabs>
        <w:ind w:left="720" w:hanging="360"/>
      </w:pPr>
      <w:rPr>
        <w:rFonts w:ascii="Arial" w:hAnsi="Arial" w:hint="default"/>
      </w:rPr>
    </w:lvl>
    <w:lvl w:ilvl="1" w:tplc="B7C48448" w:tentative="1">
      <w:start w:val="1"/>
      <w:numFmt w:val="bullet"/>
      <w:lvlText w:val="•"/>
      <w:lvlJc w:val="left"/>
      <w:pPr>
        <w:tabs>
          <w:tab w:val="num" w:pos="1440"/>
        </w:tabs>
        <w:ind w:left="1440" w:hanging="360"/>
      </w:pPr>
      <w:rPr>
        <w:rFonts w:ascii="Arial" w:hAnsi="Arial" w:hint="default"/>
      </w:rPr>
    </w:lvl>
    <w:lvl w:ilvl="2" w:tplc="68864A2A" w:tentative="1">
      <w:start w:val="1"/>
      <w:numFmt w:val="bullet"/>
      <w:lvlText w:val="•"/>
      <w:lvlJc w:val="left"/>
      <w:pPr>
        <w:tabs>
          <w:tab w:val="num" w:pos="2160"/>
        </w:tabs>
        <w:ind w:left="2160" w:hanging="360"/>
      </w:pPr>
      <w:rPr>
        <w:rFonts w:ascii="Arial" w:hAnsi="Arial" w:hint="default"/>
      </w:rPr>
    </w:lvl>
    <w:lvl w:ilvl="3" w:tplc="7E90F3C2" w:tentative="1">
      <w:start w:val="1"/>
      <w:numFmt w:val="bullet"/>
      <w:lvlText w:val="•"/>
      <w:lvlJc w:val="left"/>
      <w:pPr>
        <w:tabs>
          <w:tab w:val="num" w:pos="2880"/>
        </w:tabs>
        <w:ind w:left="2880" w:hanging="360"/>
      </w:pPr>
      <w:rPr>
        <w:rFonts w:ascii="Arial" w:hAnsi="Arial" w:hint="default"/>
      </w:rPr>
    </w:lvl>
    <w:lvl w:ilvl="4" w:tplc="FFC0350E" w:tentative="1">
      <w:start w:val="1"/>
      <w:numFmt w:val="bullet"/>
      <w:lvlText w:val="•"/>
      <w:lvlJc w:val="left"/>
      <w:pPr>
        <w:tabs>
          <w:tab w:val="num" w:pos="3600"/>
        </w:tabs>
        <w:ind w:left="3600" w:hanging="360"/>
      </w:pPr>
      <w:rPr>
        <w:rFonts w:ascii="Arial" w:hAnsi="Arial" w:hint="default"/>
      </w:rPr>
    </w:lvl>
    <w:lvl w:ilvl="5" w:tplc="E7E62ABA" w:tentative="1">
      <w:start w:val="1"/>
      <w:numFmt w:val="bullet"/>
      <w:lvlText w:val="•"/>
      <w:lvlJc w:val="left"/>
      <w:pPr>
        <w:tabs>
          <w:tab w:val="num" w:pos="4320"/>
        </w:tabs>
        <w:ind w:left="4320" w:hanging="360"/>
      </w:pPr>
      <w:rPr>
        <w:rFonts w:ascii="Arial" w:hAnsi="Arial" w:hint="default"/>
      </w:rPr>
    </w:lvl>
    <w:lvl w:ilvl="6" w:tplc="70CC9DA8" w:tentative="1">
      <w:start w:val="1"/>
      <w:numFmt w:val="bullet"/>
      <w:lvlText w:val="•"/>
      <w:lvlJc w:val="left"/>
      <w:pPr>
        <w:tabs>
          <w:tab w:val="num" w:pos="5040"/>
        </w:tabs>
        <w:ind w:left="5040" w:hanging="360"/>
      </w:pPr>
      <w:rPr>
        <w:rFonts w:ascii="Arial" w:hAnsi="Arial" w:hint="default"/>
      </w:rPr>
    </w:lvl>
    <w:lvl w:ilvl="7" w:tplc="DCDC8D96" w:tentative="1">
      <w:start w:val="1"/>
      <w:numFmt w:val="bullet"/>
      <w:lvlText w:val="•"/>
      <w:lvlJc w:val="left"/>
      <w:pPr>
        <w:tabs>
          <w:tab w:val="num" w:pos="5760"/>
        </w:tabs>
        <w:ind w:left="5760" w:hanging="360"/>
      </w:pPr>
      <w:rPr>
        <w:rFonts w:ascii="Arial" w:hAnsi="Arial" w:hint="default"/>
      </w:rPr>
    </w:lvl>
    <w:lvl w:ilvl="8" w:tplc="2CDA2E0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BEB02FA"/>
    <w:multiLevelType w:val="hybridMultilevel"/>
    <w:tmpl w:val="BB3A5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432BDF"/>
    <w:multiLevelType w:val="hybridMultilevel"/>
    <w:tmpl w:val="DEFAA4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2A028F0"/>
    <w:multiLevelType w:val="hybridMultilevel"/>
    <w:tmpl w:val="508C96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CE3668A"/>
    <w:multiLevelType w:val="hybridMultilevel"/>
    <w:tmpl w:val="0FFEE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DF74E99"/>
    <w:multiLevelType w:val="hybridMultilevel"/>
    <w:tmpl w:val="F690A570"/>
    <w:lvl w:ilvl="0" w:tplc="08090001">
      <w:start w:val="1"/>
      <w:numFmt w:val="bullet"/>
      <w:lvlText w:val=""/>
      <w:lvlJc w:val="left"/>
      <w:pPr>
        <w:ind w:left="360" w:hanging="360"/>
      </w:pPr>
      <w:rPr>
        <w:rFonts w:ascii="Symbol" w:hAnsi="Symbol" w:hint="default"/>
      </w:rPr>
    </w:lvl>
    <w:lvl w:ilvl="1" w:tplc="05A289D4">
      <w:numFmt w:val="bullet"/>
      <w:lvlText w:val="•"/>
      <w:lvlJc w:val="left"/>
      <w:pPr>
        <w:ind w:left="1080" w:hanging="360"/>
      </w:pPr>
      <w:rPr>
        <w:rFonts w:ascii="Verdana" w:eastAsiaTheme="minorHAnsi" w:hAnsi="Verdana"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4"/>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0FEC"/>
    <w:rsid w:val="0002256F"/>
    <w:rsid w:val="000254B2"/>
    <w:rsid w:val="000546F4"/>
    <w:rsid w:val="000E0362"/>
    <w:rsid w:val="001307C7"/>
    <w:rsid w:val="0013208A"/>
    <w:rsid w:val="00135B81"/>
    <w:rsid w:val="00170C97"/>
    <w:rsid w:val="00195804"/>
    <w:rsid w:val="001D66CE"/>
    <w:rsid w:val="001F7C30"/>
    <w:rsid w:val="0021632A"/>
    <w:rsid w:val="00232F49"/>
    <w:rsid w:val="00257384"/>
    <w:rsid w:val="002B6ECE"/>
    <w:rsid w:val="002E0FEC"/>
    <w:rsid w:val="002E1079"/>
    <w:rsid w:val="002E7ECF"/>
    <w:rsid w:val="003027CE"/>
    <w:rsid w:val="003061E3"/>
    <w:rsid w:val="00335034"/>
    <w:rsid w:val="00337E06"/>
    <w:rsid w:val="00375BB0"/>
    <w:rsid w:val="003B7DDC"/>
    <w:rsid w:val="003F107E"/>
    <w:rsid w:val="00447A1A"/>
    <w:rsid w:val="00451A81"/>
    <w:rsid w:val="004944F2"/>
    <w:rsid w:val="00516DC0"/>
    <w:rsid w:val="005328A4"/>
    <w:rsid w:val="00553CF9"/>
    <w:rsid w:val="005624E2"/>
    <w:rsid w:val="00585143"/>
    <w:rsid w:val="005D6FAE"/>
    <w:rsid w:val="006527CE"/>
    <w:rsid w:val="00661946"/>
    <w:rsid w:val="00691CE9"/>
    <w:rsid w:val="006B675C"/>
    <w:rsid w:val="006C6C71"/>
    <w:rsid w:val="007374F6"/>
    <w:rsid w:val="0078724E"/>
    <w:rsid w:val="00824F44"/>
    <w:rsid w:val="00827AEA"/>
    <w:rsid w:val="00914569"/>
    <w:rsid w:val="0097058F"/>
    <w:rsid w:val="00971AB3"/>
    <w:rsid w:val="009B6A76"/>
    <w:rsid w:val="009D79D2"/>
    <w:rsid w:val="009E0D87"/>
    <w:rsid w:val="00A34AF9"/>
    <w:rsid w:val="00A9089B"/>
    <w:rsid w:val="00AB2F3D"/>
    <w:rsid w:val="00AE3778"/>
    <w:rsid w:val="00B06265"/>
    <w:rsid w:val="00B12C02"/>
    <w:rsid w:val="00B228B5"/>
    <w:rsid w:val="00B62F68"/>
    <w:rsid w:val="00B72E66"/>
    <w:rsid w:val="00B73200"/>
    <w:rsid w:val="00BE56FA"/>
    <w:rsid w:val="00C620A2"/>
    <w:rsid w:val="00C86EF9"/>
    <w:rsid w:val="00CC3C2C"/>
    <w:rsid w:val="00D24583"/>
    <w:rsid w:val="00D37406"/>
    <w:rsid w:val="00D86AC0"/>
    <w:rsid w:val="00D87943"/>
    <w:rsid w:val="00DF4203"/>
    <w:rsid w:val="00E0503A"/>
    <w:rsid w:val="00E11959"/>
    <w:rsid w:val="00E21F4B"/>
    <w:rsid w:val="00E279EE"/>
    <w:rsid w:val="00E67985"/>
    <w:rsid w:val="00E93D8C"/>
    <w:rsid w:val="00E94891"/>
    <w:rsid w:val="00E959AB"/>
    <w:rsid w:val="00EA1E02"/>
    <w:rsid w:val="00EA5846"/>
    <w:rsid w:val="00F44CE2"/>
    <w:rsid w:val="00F85A57"/>
    <w:rsid w:val="00FE7B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24F692"/>
  <w15:docId w15:val="{A253670A-E102-477A-9E22-5C96B6BF1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F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0FEC"/>
  </w:style>
  <w:style w:type="paragraph" w:styleId="Footer">
    <w:name w:val="footer"/>
    <w:basedOn w:val="Normal"/>
    <w:link w:val="FooterChar"/>
    <w:uiPriority w:val="99"/>
    <w:unhideWhenUsed/>
    <w:rsid w:val="002E0F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0FEC"/>
  </w:style>
  <w:style w:type="paragraph" w:styleId="BalloonText">
    <w:name w:val="Balloon Text"/>
    <w:basedOn w:val="Normal"/>
    <w:link w:val="BalloonTextChar"/>
    <w:uiPriority w:val="99"/>
    <w:semiHidden/>
    <w:unhideWhenUsed/>
    <w:rsid w:val="002E0F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0FEC"/>
    <w:rPr>
      <w:rFonts w:ascii="Tahoma" w:hAnsi="Tahoma" w:cs="Tahoma"/>
      <w:sz w:val="16"/>
      <w:szCs w:val="16"/>
    </w:rPr>
  </w:style>
  <w:style w:type="paragraph" w:styleId="ListParagraph">
    <w:name w:val="List Paragraph"/>
    <w:basedOn w:val="Normal"/>
    <w:uiPriority w:val="34"/>
    <w:qFormat/>
    <w:rsid w:val="00914569"/>
    <w:pPr>
      <w:ind w:left="720"/>
      <w:contextualSpacing/>
    </w:pPr>
  </w:style>
  <w:style w:type="character" w:styleId="Hyperlink">
    <w:name w:val="Hyperlink"/>
    <w:basedOn w:val="DefaultParagraphFont"/>
    <w:uiPriority w:val="99"/>
    <w:unhideWhenUsed/>
    <w:rsid w:val="00B72E66"/>
    <w:rPr>
      <w:color w:val="0000FF" w:themeColor="hyperlink"/>
      <w:u w:val="single"/>
    </w:rPr>
  </w:style>
  <w:style w:type="character" w:styleId="CommentReference">
    <w:name w:val="annotation reference"/>
    <w:basedOn w:val="DefaultParagraphFont"/>
    <w:uiPriority w:val="99"/>
    <w:semiHidden/>
    <w:unhideWhenUsed/>
    <w:rsid w:val="009D79D2"/>
    <w:rPr>
      <w:sz w:val="16"/>
      <w:szCs w:val="16"/>
    </w:rPr>
  </w:style>
  <w:style w:type="paragraph" w:styleId="CommentText">
    <w:name w:val="annotation text"/>
    <w:basedOn w:val="Normal"/>
    <w:link w:val="CommentTextChar"/>
    <w:uiPriority w:val="99"/>
    <w:semiHidden/>
    <w:unhideWhenUsed/>
    <w:rsid w:val="009D79D2"/>
    <w:pPr>
      <w:spacing w:line="240" w:lineRule="auto"/>
    </w:pPr>
    <w:rPr>
      <w:sz w:val="20"/>
      <w:szCs w:val="20"/>
    </w:rPr>
  </w:style>
  <w:style w:type="character" w:customStyle="1" w:styleId="CommentTextChar">
    <w:name w:val="Comment Text Char"/>
    <w:basedOn w:val="DefaultParagraphFont"/>
    <w:link w:val="CommentText"/>
    <w:uiPriority w:val="99"/>
    <w:semiHidden/>
    <w:rsid w:val="009D79D2"/>
    <w:rPr>
      <w:sz w:val="20"/>
      <w:szCs w:val="20"/>
    </w:rPr>
  </w:style>
  <w:style w:type="paragraph" w:styleId="CommentSubject">
    <w:name w:val="annotation subject"/>
    <w:basedOn w:val="CommentText"/>
    <w:next w:val="CommentText"/>
    <w:link w:val="CommentSubjectChar"/>
    <w:uiPriority w:val="99"/>
    <w:semiHidden/>
    <w:unhideWhenUsed/>
    <w:rsid w:val="009D79D2"/>
    <w:rPr>
      <w:b/>
      <w:bCs/>
    </w:rPr>
  </w:style>
  <w:style w:type="character" w:customStyle="1" w:styleId="CommentSubjectChar">
    <w:name w:val="Comment Subject Char"/>
    <w:basedOn w:val="CommentTextChar"/>
    <w:link w:val="CommentSubject"/>
    <w:uiPriority w:val="99"/>
    <w:semiHidden/>
    <w:rsid w:val="009D79D2"/>
    <w:rPr>
      <w:b/>
      <w:bCs/>
      <w:sz w:val="20"/>
      <w:szCs w:val="20"/>
    </w:rPr>
  </w:style>
  <w:style w:type="table" w:styleId="TableGrid">
    <w:name w:val="Table Grid"/>
    <w:basedOn w:val="TableNormal"/>
    <w:uiPriority w:val="39"/>
    <w:rsid w:val="005624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93D8C"/>
    <w:rPr>
      <w:color w:val="605E5C"/>
      <w:shd w:val="clear" w:color="auto" w:fill="E1DFDD"/>
    </w:rPr>
  </w:style>
  <w:style w:type="paragraph" w:customStyle="1" w:styleId="Default">
    <w:name w:val="Default"/>
    <w:rsid w:val="0097058F"/>
    <w:pPr>
      <w:autoSpaceDE w:val="0"/>
      <w:autoSpaceDN w:val="0"/>
      <w:adjustRightInd w:val="0"/>
      <w:spacing w:after="0" w:line="240" w:lineRule="auto"/>
    </w:pPr>
    <w:rPr>
      <w:rFonts w:ascii="Proxima Nova" w:hAnsi="Proxima Nova" w:cs="Proxima Nov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424065">
      <w:bodyDiv w:val="1"/>
      <w:marLeft w:val="0"/>
      <w:marRight w:val="0"/>
      <w:marTop w:val="0"/>
      <w:marBottom w:val="0"/>
      <w:divBdr>
        <w:top w:val="none" w:sz="0" w:space="0" w:color="auto"/>
        <w:left w:val="none" w:sz="0" w:space="0" w:color="auto"/>
        <w:bottom w:val="none" w:sz="0" w:space="0" w:color="auto"/>
        <w:right w:val="none" w:sz="0" w:space="0" w:color="auto"/>
      </w:divBdr>
    </w:div>
    <w:div w:id="371424911">
      <w:bodyDiv w:val="1"/>
      <w:marLeft w:val="0"/>
      <w:marRight w:val="0"/>
      <w:marTop w:val="0"/>
      <w:marBottom w:val="0"/>
      <w:divBdr>
        <w:top w:val="none" w:sz="0" w:space="0" w:color="auto"/>
        <w:left w:val="none" w:sz="0" w:space="0" w:color="auto"/>
        <w:bottom w:val="none" w:sz="0" w:space="0" w:color="auto"/>
        <w:right w:val="none" w:sz="0" w:space="0" w:color="auto"/>
      </w:divBdr>
      <w:divsChild>
        <w:div w:id="592862833">
          <w:marLeft w:val="720"/>
          <w:marRight w:val="0"/>
          <w:marTop w:val="0"/>
          <w:marBottom w:val="0"/>
          <w:divBdr>
            <w:top w:val="none" w:sz="0" w:space="0" w:color="auto"/>
            <w:left w:val="none" w:sz="0" w:space="0" w:color="auto"/>
            <w:bottom w:val="none" w:sz="0" w:space="0" w:color="auto"/>
            <w:right w:val="none" w:sz="0" w:space="0" w:color="auto"/>
          </w:divBdr>
        </w:div>
        <w:div w:id="1385712381">
          <w:marLeft w:val="720"/>
          <w:marRight w:val="0"/>
          <w:marTop w:val="0"/>
          <w:marBottom w:val="0"/>
          <w:divBdr>
            <w:top w:val="none" w:sz="0" w:space="0" w:color="auto"/>
            <w:left w:val="none" w:sz="0" w:space="0" w:color="auto"/>
            <w:bottom w:val="none" w:sz="0" w:space="0" w:color="auto"/>
            <w:right w:val="none" w:sz="0" w:space="0" w:color="auto"/>
          </w:divBdr>
        </w:div>
        <w:div w:id="2029061488">
          <w:marLeft w:val="720"/>
          <w:marRight w:val="0"/>
          <w:marTop w:val="0"/>
          <w:marBottom w:val="0"/>
          <w:divBdr>
            <w:top w:val="none" w:sz="0" w:space="0" w:color="auto"/>
            <w:left w:val="none" w:sz="0" w:space="0" w:color="auto"/>
            <w:bottom w:val="none" w:sz="0" w:space="0" w:color="auto"/>
            <w:right w:val="none" w:sz="0" w:space="0" w:color="auto"/>
          </w:divBdr>
        </w:div>
        <w:div w:id="2003654656">
          <w:marLeft w:val="720"/>
          <w:marRight w:val="0"/>
          <w:marTop w:val="0"/>
          <w:marBottom w:val="0"/>
          <w:divBdr>
            <w:top w:val="none" w:sz="0" w:space="0" w:color="auto"/>
            <w:left w:val="none" w:sz="0" w:space="0" w:color="auto"/>
            <w:bottom w:val="none" w:sz="0" w:space="0" w:color="auto"/>
            <w:right w:val="none" w:sz="0" w:space="0" w:color="auto"/>
          </w:divBdr>
        </w:div>
        <w:div w:id="1843425085">
          <w:marLeft w:val="720"/>
          <w:marRight w:val="0"/>
          <w:marTop w:val="0"/>
          <w:marBottom w:val="0"/>
          <w:divBdr>
            <w:top w:val="none" w:sz="0" w:space="0" w:color="auto"/>
            <w:left w:val="none" w:sz="0" w:space="0" w:color="auto"/>
            <w:bottom w:val="none" w:sz="0" w:space="0" w:color="auto"/>
            <w:right w:val="none" w:sz="0" w:space="0" w:color="auto"/>
          </w:divBdr>
        </w:div>
        <w:div w:id="643703381">
          <w:marLeft w:val="720"/>
          <w:marRight w:val="0"/>
          <w:marTop w:val="0"/>
          <w:marBottom w:val="0"/>
          <w:divBdr>
            <w:top w:val="none" w:sz="0" w:space="0" w:color="auto"/>
            <w:left w:val="none" w:sz="0" w:space="0" w:color="auto"/>
            <w:bottom w:val="none" w:sz="0" w:space="0" w:color="auto"/>
            <w:right w:val="none" w:sz="0" w:space="0" w:color="auto"/>
          </w:divBdr>
        </w:div>
      </w:divsChild>
    </w:div>
    <w:div w:id="461077988">
      <w:bodyDiv w:val="1"/>
      <w:marLeft w:val="0"/>
      <w:marRight w:val="0"/>
      <w:marTop w:val="0"/>
      <w:marBottom w:val="0"/>
      <w:divBdr>
        <w:top w:val="none" w:sz="0" w:space="0" w:color="auto"/>
        <w:left w:val="none" w:sz="0" w:space="0" w:color="auto"/>
        <w:bottom w:val="none" w:sz="0" w:space="0" w:color="auto"/>
        <w:right w:val="none" w:sz="0" w:space="0" w:color="auto"/>
      </w:divBdr>
      <w:divsChild>
        <w:div w:id="72826547">
          <w:marLeft w:val="446"/>
          <w:marRight w:val="0"/>
          <w:marTop w:val="0"/>
          <w:marBottom w:val="0"/>
          <w:divBdr>
            <w:top w:val="none" w:sz="0" w:space="0" w:color="auto"/>
            <w:left w:val="none" w:sz="0" w:space="0" w:color="auto"/>
            <w:bottom w:val="none" w:sz="0" w:space="0" w:color="auto"/>
            <w:right w:val="none" w:sz="0" w:space="0" w:color="auto"/>
          </w:divBdr>
        </w:div>
        <w:div w:id="1671518050">
          <w:marLeft w:val="446"/>
          <w:marRight w:val="0"/>
          <w:marTop w:val="0"/>
          <w:marBottom w:val="0"/>
          <w:divBdr>
            <w:top w:val="none" w:sz="0" w:space="0" w:color="auto"/>
            <w:left w:val="none" w:sz="0" w:space="0" w:color="auto"/>
            <w:bottom w:val="none" w:sz="0" w:space="0" w:color="auto"/>
            <w:right w:val="none" w:sz="0" w:space="0" w:color="auto"/>
          </w:divBdr>
        </w:div>
        <w:div w:id="1727025517">
          <w:marLeft w:val="446"/>
          <w:marRight w:val="0"/>
          <w:marTop w:val="0"/>
          <w:marBottom w:val="0"/>
          <w:divBdr>
            <w:top w:val="none" w:sz="0" w:space="0" w:color="auto"/>
            <w:left w:val="none" w:sz="0" w:space="0" w:color="auto"/>
            <w:bottom w:val="none" w:sz="0" w:space="0" w:color="auto"/>
            <w:right w:val="none" w:sz="0" w:space="0" w:color="auto"/>
          </w:divBdr>
        </w:div>
        <w:div w:id="208995747">
          <w:marLeft w:val="446"/>
          <w:marRight w:val="0"/>
          <w:marTop w:val="0"/>
          <w:marBottom w:val="0"/>
          <w:divBdr>
            <w:top w:val="none" w:sz="0" w:space="0" w:color="auto"/>
            <w:left w:val="none" w:sz="0" w:space="0" w:color="auto"/>
            <w:bottom w:val="none" w:sz="0" w:space="0" w:color="auto"/>
            <w:right w:val="none" w:sz="0" w:space="0" w:color="auto"/>
          </w:divBdr>
        </w:div>
        <w:div w:id="1414744259">
          <w:marLeft w:val="446"/>
          <w:marRight w:val="0"/>
          <w:marTop w:val="0"/>
          <w:marBottom w:val="0"/>
          <w:divBdr>
            <w:top w:val="none" w:sz="0" w:space="0" w:color="auto"/>
            <w:left w:val="none" w:sz="0" w:space="0" w:color="auto"/>
            <w:bottom w:val="none" w:sz="0" w:space="0" w:color="auto"/>
            <w:right w:val="none" w:sz="0" w:space="0" w:color="auto"/>
          </w:divBdr>
        </w:div>
        <w:div w:id="998341175">
          <w:marLeft w:val="446"/>
          <w:marRight w:val="0"/>
          <w:marTop w:val="0"/>
          <w:marBottom w:val="0"/>
          <w:divBdr>
            <w:top w:val="none" w:sz="0" w:space="0" w:color="auto"/>
            <w:left w:val="none" w:sz="0" w:space="0" w:color="auto"/>
            <w:bottom w:val="none" w:sz="0" w:space="0" w:color="auto"/>
            <w:right w:val="none" w:sz="0" w:space="0" w:color="auto"/>
          </w:divBdr>
        </w:div>
        <w:div w:id="2050765102">
          <w:marLeft w:val="446"/>
          <w:marRight w:val="0"/>
          <w:marTop w:val="0"/>
          <w:marBottom w:val="0"/>
          <w:divBdr>
            <w:top w:val="none" w:sz="0" w:space="0" w:color="auto"/>
            <w:left w:val="none" w:sz="0" w:space="0" w:color="auto"/>
            <w:bottom w:val="none" w:sz="0" w:space="0" w:color="auto"/>
            <w:right w:val="none" w:sz="0" w:space="0" w:color="auto"/>
          </w:divBdr>
        </w:div>
        <w:div w:id="773206073">
          <w:marLeft w:val="446"/>
          <w:marRight w:val="0"/>
          <w:marTop w:val="0"/>
          <w:marBottom w:val="0"/>
          <w:divBdr>
            <w:top w:val="none" w:sz="0" w:space="0" w:color="auto"/>
            <w:left w:val="none" w:sz="0" w:space="0" w:color="auto"/>
            <w:bottom w:val="none" w:sz="0" w:space="0" w:color="auto"/>
            <w:right w:val="none" w:sz="0" w:space="0" w:color="auto"/>
          </w:divBdr>
        </w:div>
        <w:div w:id="1775636809">
          <w:marLeft w:val="446"/>
          <w:marRight w:val="0"/>
          <w:marTop w:val="0"/>
          <w:marBottom w:val="0"/>
          <w:divBdr>
            <w:top w:val="none" w:sz="0" w:space="0" w:color="auto"/>
            <w:left w:val="none" w:sz="0" w:space="0" w:color="auto"/>
            <w:bottom w:val="none" w:sz="0" w:space="0" w:color="auto"/>
            <w:right w:val="none" w:sz="0" w:space="0" w:color="auto"/>
          </w:divBdr>
        </w:div>
      </w:divsChild>
    </w:div>
    <w:div w:id="626090026">
      <w:bodyDiv w:val="1"/>
      <w:marLeft w:val="0"/>
      <w:marRight w:val="0"/>
      <w:marTop w:val="0"/>
      <w:marBottom w:val="0"/>
      <w:divBdr>
        <w:top w:val="none" w:sz="0" w:space="0" w:color="auto"/>
        <w:left w:val="none" w:sz="0" w:space="0" w:color="auto"/>
        <w:bottom w:val="none" w:sz="0" w:space="0" w:color="auto"/>
        <w:right w:val="none" w:sz="0" w:space="0" w:color="auto"/>
      </w:divBdr>
    </w:div>
    <w:div w:id="122244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yfoothold.org/get-involved/become-a-truste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yfoothold.org/get-involved/become-foothold-truste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beverley.archer@myfoothold.org" TargetMode="External"/><Relationship Id="rId4" Type="http://schemas.openxmlformats.org/officeDocument/2006/relationships/webSettings" Target="webSettings.xml"/><Relationship Id="rId9" Type="http://schemas.openxmlformats.org/officeDocument/2006/relationships/hyperlink" Target="mailto:beverley.archer@myfoothol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1146</Words>
  <Characters>6534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Lynn Cadman</dc:creator>
  <cp:lastModifiedBy>Hargreaves,Michael</cp:lastModifiedBy>
  <cp:revision>3</cp:revision>
  <dcterms:created xsi:type="dcterms:W3CDTF">2022-02-18T08:19:00Z</dcterms:created>
  <dcterms:modified xsi:type="dcterms:W3CDTF">2022-03-15T11:27:00Z</dcterms:modified>
</cp:coreProperties>
</file>